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052B6BD9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8E3358">
        <w:rPr>
          <w:b/>
          <w:noProof/>
          <w:sz w:val="24"/>
          <w:lang w:eastAsia="zh-CN"/>
        </w:rPr>
        <w:t>7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</w:t>
      </w:r>
      <w:r w:rsidR="00BA398E" w:rsidRPr="00BA398E">
        <w:rPr>
          <w:b/>
          <w:i/>
          <w:noProof/>
          <w:sz w:val="28"/>
        </w:rPr>
        <w:t>2306634</w:t>
      </w:r>
    </w:p>
    <w:p w14:paraId="7CB45193" w14:textId="5AAFE982" w:rsidR="001E41F3" w:rsidRPr="000147EF" w:rsidRDefault="00CD66E9" w:rsidP="00474D91">
      <w:pPr>
        <w:pStyle w:val="CRCoverPage"/>
        <w:ind w:right="9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Berlin, DE</w:t>
      </w:r>
      <w:r w:rsidRPr="00275AFF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May</w:t>
      </w:r>
      <w:r w:rsidRPr="00275AF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Pr="00275AFF">
        <w:rPr>
          <w:rFonts w:eastAsia="Arial Unicode MS" w:cs="Arial"/>
          <w:b/>
          <w:bCs/>
          <w:sz w:val="24"/>
        </w:rPr>
        <w:t xml:space="preserve"> - 2</w:t>
      </w:r>
      <w:r>
        <w:rPr>
          <w:rFonts w:eastAsia="Arial Unicode MS" w:cs="Arial"/>
          <w:b/>
          <w:bCs/>
          <w:sz w:val="24"/>
        </w:rPr>
        <w:t>6</w:t>
      </w:r>
      <w:r w:rsidRPr="00275AFF">
        <w:rPr>
          <w:rFonts w:eastAsia="Arial Unicode MS" w:cs="Arial"/>
          <w:b/>
          <w:bCs/>
          <w:sz w:val="24"/>
        </w:rPr>
        <w:t>,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</w:t>
      </w:r>
      <w:r w:rsidR="008E3358">
        <w:rPr>
          <w:b/>
          <w:noProof/>
          <w:color w:val="3333FF"/>
          <w:lang w:eastAsia="zh-CN"/>
        </w:rPr>
        <w:t>S2-</w:t>
      </w:r>
      <w:r w:rsidR="008E3358" w:rsidRPr="008E3358">
        <w:rPr>
          <w:b/>
          <w:noProof/>
          <w:color w:val="3333FF"/>
          <w:lang w:eastAsia="zh-CN"/>
        </w:rPr>
        <w:t>2305594</w:t>
      </w:r>
      <w:r w:rsidR="008E3358">
        <w:rPr>
          <w:b/>
          <w:noProof/>
          <w:color w:val="3333FF"/>
          <w:lang w:eastAsia="zh-CN"/>
        </w:rPr>
        <w:t xml:space="preserve">, </w:t>
      </w:r>
      <w:r w:rsidR="000F5F16">
        <w:rPr>
          <w:rFonts w:hint="eastAsia"/>
          <w:b/>
          <w:noProof/>
          <w:color w:val="3333FF"/>
          <w:lang w:eastAsia="zh-CN"/>
        </w:rPr>
        <w:t>S2-230</w:t>
      </w:r>
      <w:r w:rsidR="00B34FC2">
        <w:rPr>
          <w:rFonts w:hint="eastAsia"/>
          <w:b/>
          <w:noProof/>
          <w:color w:val="3333FF"/>
          <w:lang w:eastAsia="zh-CN"/>
        </w:rPr>
        <w:t>5069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B055D5" w:rsidR="001E41F3" w:rsidRPr="000147EF" w:rsidRDefault="00150DF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9A5B5" w:rsidR="001E41F3" w:rsidRPr="000147EF" w:rsidRDefault="00CD66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052CF" w:rsidR="001E41F3" w:rsidRPr="000147EF" w:rsidRDefault="003D4B9F" w:rsidP="003D4B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Location Service Continuity between EPS and 5GS for Immediate Location Request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11C2C" w:rsidR="001E41F3" w:rsidRPr="000147EF" w:rsidRDefault="00CD66E9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[</w:t>
            </w:r>
            <w:r w:rsidR="00B07D30">
              <w:rPr>
                <w:rFonts w:ascii="Arial" w:hAnsi="Arial" w:hint="eastAsia"/>
                <w:noProof/>
                <w:lang w:eastAsia="zh-CN"/>
              </w:rPr>
              <w:t>CATT</w:t>
            </w:r>
            <w:r>
              <w:rPr>
                <w:rFonts w:ascii="Arial" w:hAnsi="Arial"/>
                <w:noProof/>
                <w:lang w:eastAsia="zh-CN"/>
              </w:rPr>
              <w:t>], 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919AE" w:rsidR="001E41F3" w:rsidRDefault="002A4A45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4A45">
              <w:rPr>
                <w:noProof/>
                <w:lang w:eastAsia="zh-CN"/>
              </w:rPr>
              <w:t>2023-05-</w:t>
            </w:r>
            <w:r w:rsidR="00097946">
              <w:rPr>
                <w:noProof/>
                <w:lang w:eastAsia="zh-CN"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16633" w14:textId="65F234E6" w:rsidR="008F79F0" w:rsidRDefault="00273CB5" w:rsidP="008F79F0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Three</w:t>
            </w:r>
            <w:r w:rsidR="008F79F0">
              <w:rPr>
                <w:rFonts w:ascii="Arial" w:hAnsi="Arial" w:cs="Arial" w:hint="eastAsia"/>
                <w:lang w:eastAsia="zh-CN"/>
              </w:rPr>
              <w:t xml:space="preserve"> issues are </w:t>
            </w:r>
            <w:proofErr w:type="gramStart"/>
            <w:r w:rsidR="008F79F0">
              <w:rPr>
                <w:rFonts w:ascii="Arial" w:hAnsi="Arial" w:cs="Arial" w:hint="eastAsia"/>
                <w:lang w:eastAsia="zh-CN"/>
              </w:rPr>
              <w:t>discussed</w:t>
            </w:r>
            <w:proofErr w:type="gramEnd"/>
            <w:r w:rsidR="008F79F0">
              <w:rPr>
                <w:rFonts w:ascii="Arial" w:hAnsi="Arial" w:cs="Arial" w:hint="eastAsia"/>
                <w:lang w:eastAsia="zh-CN"/>
              </w:rPr>
              <w:t xml:space="preserve"> and the corresponding changes are proposed in this CR:</w:t>
            </w:r>
          </w:p>
          <w:p w14:paraId="653871E9" w14:textId="3977D9B3" w:rsidR="008F79F0" w:rsidRPr="008F79F0" w:rsidRDefault="008F79F0" w:rsidP="008F79F0">
            <w:pPr>
              <w:pStyle w:val="BodyText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H</w:t>
            </w:r>
            <w:r>
              <w:rPr>
                <w:rFonts w:ascii="Arial" w:hAnsi="Arial" w:cs="Arial" w:hint="eastAsia"/>
                <w:lang w:val="en-US" w:eastAsia="zh-CN"/>
              </w:rPr>
              <w:t>ow to support the location service continuity for immediate location request in the interworking architecture without N26 interface.</w:t>
            </w:r>
          </w:p>
          <w:p w14:paraId="74EDC513" w14:textId="2D0F9EFC" w:rsidR="008F79F0" w:rsidRPr="00273CB5" w:rsidRDefault="00065F20" w:rsidP="008F79F0">
            <w:pPr>
              <w:pStyle w:val="BodyText"/>
              <w:numPr>
                <w:ilvl w:val="0"/>
                <w:numId w:val="11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bookmarkStart w:id="1" w:name="OLE_LINK2"/>
            <w:bookmarkStart w:id="2" w:name="OLE_LINK3"/>
            <w:r>
              <w:rPr>
                <w:rFonts w:ascii="Arial" w:hAnsi="Arial" w:cs="Arial" w:hint="eastAsia"/>
                <w:lang w:val="en-US" w:eastAsia="zh-CN"/>
              </w:rPr>
              <w:t>How</w:t>
            </w:r>
            <w:r w:rsidR="008F79F0">
              <w:rPr>
                <w:rFonts w:ascii="Arial" w:hAnsi="Arial" w:cs="Arial" w:hint="eastAsia"/>
                <w:lang w:val="en-US" w:eastAsia="zh-CN"/>
              </w:rPr>
              <w:t xml:space="preserve"> to support service continuity for MO-LR procedure.</w:t>
            </w:r>
            <w:bookmarkEnd w:id="1"/>
            <w:bookmarkEnd w:id="2"/>
          </w:p>
          <w:p w14:paraId="2BF4915E" w14:textId="77777777" w:rsidR="00A87E20" w:rsidRDefault="00A87E20" w:rsidP="008F79F0">
            <w:pPr>
              <w:pStyle w:val="BodyText"/>
              <w:spacing w:before="60" w:after="0"/>
              <w:rPr>
                <w:rFonts w:ascii="Arial" w:hAnsi="Arial" w:cs="Arial"/>
                <w:b/>
                <w:lang w:eastAsia="zh-CN"/>
              </w:rPr>
            </w:pPr>
          </w:p>
          <w:p w14:paraId="5F4A88EB" w14:textId="140D1B07" w:rsidR="008F79F0" w:rsidRPr="00A87E20" w:rsidRDefault="00A87E20" w:rsidP="008F79F0">
            <w:pPr>
              <w:pStyle w:val="BodyText"/>
              <w:spacing w:before="60" w:after="0"/>
              <w:rPr>
                <w:rFonts w:ascii="Arial" w:hAnsi="Arial" w:cs="Arial"/>
                <w:b/>
                <w:lang w:eastAsia="zh-CN"/>
              </w:rPr>
            </w:pPr>
            <w:r w:rsidRPr="00A87E20">
              <w:rPr>
                <w:rFonts w:ascii="Arial" w:hAnsi="Arial" w:cs="Arial"/>
                <w:b/>
                <w:lang w:eastAsia="zh-CN"/>
              </w:rPr>
              <w:t>I</w:t>
            </w:r>
            <w:r w:rsidRPr="00A87E20">
              <w:rPr>
                <w:rFonts w:ascii="Arial" w:hAnsi="Arial" w:cs="Arial" w:hint="eastAsia"/>
                <w:b/>
                <w:lang w:eastAsia="zh-CN"/>
              </w:rPr>
              <w:t xml:space="preserve">ssue#1: </w:t>
            </w:r>
            <w:r w:rsidRPr="00A87E20">
              <w:rPr>
                <w:rFonts w:ascii="Arial" w:hAnsi="Arial" w:cs="Arial"/>
                <w:b/>
                <w:lang w:val="en-US" w:eastAsia="zh-CN"/>
              </w:rPr>
              <w:t>H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>ow to support the location service continuity for immediate location request in the interworking architecture without N26 interface</w:t>
            </w:r>
          </w:p>
          <w:p w14:paraId="5D8EB76F" w14:textId="35740ADC" w:rsidR="008F79F0" w:rsidRDefault="008F79F0" w:rsidP="008F79F0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location service continuity for LIR in the interworking architecture without N26 interface</w:t>
            </w:r>
          </w:p>
          <w:p w14:paraId="0F8A3329" w14:textId="420BFABC" w:rsidR="003D4B9F" w:rsidRDefault="003D4B9F" w:rsidP="00865BF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>o support location service c</w:t>
            </w:r>
            <w:r w:rsidRPr="003D4B9F">
              <w:rPr>
                <w:rFonts w:ascii="Arial" w:hAnsi="Arial" w:cs="Arial" w:hint="eastAsia"/>
                <w:lang w:val="en-US" w:eastAsia="zh-CN"/>
              </w:rPr>
              <w:t>ontinuity between EPS and 5GS for Immediate Location Request</w:t>
            </w:r>
            <w:r>
              <w:rPr>
                <w:rFonts w:ascii="Arial" w:hAnsi="Arial" w:cs="Arial" w:hint="eastAsia"/>
                <w:lang w:val="en-US" w:eastAsia="zh-CN"/>
              </w:rPr>
              <w:t>, the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are added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23.273:</w:t>
            </w:r>
          </w:p>
          <w:p w14:paraId="0730A724" w14:textId="792B1064" w:rsidR="003D4B9F" w:rsidRDefault="003D4B9F" w:rsidP="003D4B9F">
            <w:pPr>
              <w:pStyle w:val="BodyText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3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6.19.1, the 5GS to EPS handover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39034691" w14:textId="5A11D5C5" w:rsidR="003D4B9F" w:rsidRDefault="003D4B9F" w:rsidP="003D4B9F">
            <w:pPr>
              <w:pStyle w:val="BodyText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the step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 in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6.19.2, the EPS to 5GS handover in Fig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4.11.1.2.2.2-1 in 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23.502 is referred.</w:t>
            </w:r>
          </w:p>
          <w:p w14:paraId="7088D635" w14:textId="6F6BECD3" w:rsidR="003D4B9F" w:rsidRDefault="003D4B9F" w:rsidP="00865BF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procedures referred above 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only apply to the N26 based interworking architecture. </w:t>
            </w:r>
            <w:proofErr w:type="gramStart"/>
            <w:r w:rsidR="00A7166D">
              <w:rPr>
                <w:rFonts w:ascii="Arial" w:hAnsi="Arial" w:cs="Arial"/>
                <w:lang w:val="en-US" w:eastAsia="zh-CN"/>
              </w:rPr>
              <w:t>S</w:t>
            </w:r>
            <w:r w:rsidR="00A7166D">
              <w:rPr>
                <w:rFonts w:ascii="Arial" w:hAnsi="Arial" w:cs="Arial" w:hint="eastAsia"/>
                <w:lang w:val="en-US" w:eastAsia="zh-CN"/>
              </w:rPr>
              <w:t>o</w:t>
            </w:r>
            <w:proofErr w:type="gramEnd"/>
            <w:r w:rsidR="00A7166D">
              <w:rPr>
                <w:rFonts w:ascii="Arial" w:hAnsi="Arial" w:cs="Arial" w:hint="eastAsia"/>
                <w:lang w:val="en-US" w:eastAsia="zh-CN"/>
              </w:rPr>
              <w:t xml:space="preserve"> it is not clear how to support the location service continuity for LIR in the interworking architecture without N26 interface.</w:t>
            </w:r>
          </w:p>
          <w:p w14:paraId="1A693D43" w14:textId="597FB406" w:rsidR="00A7166D" w:rsidRDefault="00A7166D" w:rsidP="00865BF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 xml:space="preserve">n the </w:t>
            </w:r>
            <w:r>
              <w:rPr>
                <w:rFonts w:ascii="Arial" w:hAnsi="Arial" w:cs="Arial"/>
                <w:lang w:val="en-US" w:eastAsia="zh-CN"/>
              </w:rPr>
              <w:t>interworking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architecture without N26 interface, the current interworking mechanism is as follows:</w:t>
            </w:r>
          </w:p>
          <w:p w14:paraId="132A401F" w14:textId="60097045" w:rsidR="00A7166D" w:rsidRDefault="00A7166D" w:rsidP="00A7166D">
            <w:pPr>
              <w:pStyle w:val="BodyText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5GS to EPS mobility: </w:t>
            </w:r>
            <w:r>
              <w:rPr>
                <w:rFonts w:eastAsia="DengXian" w:hint="eastAsia"/>
                <w:lang w:val="en-US" w:eastAsia="zh-CN"/>
              </w:rPr>
              <w:t>Based on the step 10 of the procedure in clause</w:t>
            </w:r>
            <w:r>
              <w:rPr>
                <w:rFonts w:eastAsia="DengXian"/>
                <w:lang w:val="en-US" w:eastAsia="zh-CN"/>
              </w:rPr>
              <w:t> </w:t>
            </w:r>
            <w:r>
              <w:rPr>
                <w:rFonts w:eastAsia="DengXian" w:hint="eastAsia"/>
                <w:lang w:val="en-US" w:eastAsia="zh-CN"/>
              </w:rPr>
              <w:t xml:space="preserve">4.11.2.2, the MME sends an Update Location Request to the HSS+UDM indicating that registration of an AMF at the HSS+UDM, if any, shall not be cancelled. </w:t>
            </w:r>
            <w:r>
              <w:rPr>
                <w:rFonts w:eastAsia="DengXian"/>
                <w:lang w:val="en-US" w:eastAsia="zh-CN"/>
              </w:rPr>
              <w:t>T</w:t>
            </w:r>
            <w:r>
              <w:rPr>
                <w:rFonts w:eastAsia="DengXian" w:hint="eastAsia"/>
                <w:lang w:val="en-US" w:eastAsia="zh-CN"/>
              </w:rPr>
              <w:t xml:space="preserve">he </w:t>
            </w:r>
            <w:r>
              <w:rPr>
                <w:rFonts w:eastAsia="DengXian" w:hint="eastAsia"/>
                <w:lang w:val="en-US" w:eastAsia="zh-CN"/>
              </w:rPr>
              <w:lastRenderedPageBreak/>
              <w:t xml:space="preserve">HSS+UDM does not send </w:t>
            </w:r>
            <w:proofErr w:type="spellStart"/>
            <w:r>
              <w:rPr>
                <w:rFonts w:eastAsia="DengXian" w:hint="eastAsia"/>
                <w:lang w:val="en-US" w:eastAsia="zh-CN"/>
              </w:rPr>
              <w:t>Nudm_UECM_DeregistrationNotification</w:t>
            </w:r>
            <w:proofErr w:type="spellEnd"/>
            <w:r>
              <w:rPr>
                <w:rFonts w:eastAsia="DengXian" w:hint="eastAsia"/>
                <w:lang w:val="en-US" w:eastAsia="zh-CN"/>
              </w:rPr>
              <w:t xml:space="preserve"> to the old AMF. </w:t>
            </w:r>
            <w:r>
              <w:rPr>
                <w:rFonts w:eastAsia="DengXian"/>
                <w:lang w:val="en-US" w:eastAsia="zh-CN"/>
              </w:rPr>
              <w:t>T</w:t>
            </w:r>
            <w:r>
              <w:rPr>
                <w:rFonts w:eastAsia="DengXian" w:hint="eastAsia"/>
                <w:lang w:val="en-US" w:eastAsia="zh-CN"/>
              </w:rPr>
              <w:t>he UE does not maintain registration in 5GC, upon reachability time-out, the AMF implicitly detach the UE.</w:t>
            </w:r>
          </w:p>
          <w:p w14:paraId="73F032CB" w14:textId="1FB67D30" w:rsidR="00A7166D" w:rsidRDefault="00A7166D" w:rsidP="00A7166D">
            <w:pPr>
              <w:pStyle w:val="BodyText"/>
              <w:numPr>
                <w:ilvl w:val="0"/>
                <w:numId w:val="9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EPS to 5GS mobility: </w:t>
            </w:r>
            <w:r>
              <w:rPr>
                <w:rFonts w:eastAsia="DengXian" w:hint="eastAsia"/>
                <w:lang w:val="en-US" w:eastAsia="zh-CN"/>
              </w:rPr>
              <w:t>Based on the step 5 of the procedure in clause</w:t>
            </w:r>
            <w:r>
              <w:rPr>
                <w:rFonts w:eastAsia="DengXian"/>
                <w:lang w:val="en-US" w:eastAsia="zh-CN"/>
              </w:rPr>
              <w:t> </w:t>
            </w:r>
            <w:r>
              <w:rPr>
                <w:rFonts w:eastAsia="DengXian" w:hint="eastAsia"/>
                <w:lang w:val="en-US" w:eastAsia="zh-CN"/>
              </w:rPr>
              <w:t xml:space="preserve">4.11.2.3, the AMF sends an </w:t>
            </w:r>
            <w:proofErr w:type="spellStart"/>
            <w:r>
              <w:rPr>
                <w:rFonts w:eastAsia="DengXian" w:hint="eastAsia"/>
                <w:lang w:val="en-US" w:eastAsia="zh-CN"/>
              </w:rPr>
              <w:t>Nudm_UECM_Registration</w:t>
            </w:r>
            <w:proofErr w:type="spellEnd"/>
            <w:r>
              <w:rPr>
                <w:rFonts w:eastAsia="DengXian" w:hint="eastAsia"/>
                <w:lang w:val="en-US" w:eastAsia="zh-CN"/>
              </w:rPr>
              <w:t xml:space="preserve"> to the HSS+UDM indicating that registration of an MME at the HSS+UDM, if any, shall not be cancelled. </w:t>
            </w:r>
            <w:r>
              <w:rPr>
                <w:rFonts w:eastAsia="DengXian"/>
                <w:lang w:val="en-US" w:eastAsia="zh-CN"/>
              </w:rPr>
              <w:t>T</w:t>
            </w:r>
            <w:r>
              <w:rPr>
                <w:rFonts w:eastAsia="DengXian" w:hint="eastAsia"/>
                <w:lang w:val="en-US" w:eastAsia="zh-CN"/>
              </w:rPr>
              <w:t>he HSS+UDM does not send cancel location to the old MME.</w:t>
            </w:r>
            <w:r w:rsidRPr="00396102">
              <w:rPr>
                <w:rFonts w:eastAsia="DengXian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>T</w:t>
            </w:r>
            <w:r>
              <w:rPr>
                <w:rFonts w:eastAsia="DengXian" w:hint="eastAsia"/>
                <w:lang w:val="en-US" w:eastAsia="zh-CN"/>
              </w:rPr>
              <w:t>he UE does not maintain registration in EPC, upon reachability time-out, the MME implicitly detach the UE.</w:t>
            </w:r>
          </w:p>
          <w:p w14:paraId="6B7C9CC1" w14:textId="1B6607FE" w:rsidR="0072461A" w:rsidRDefault="00A7166D" w:rsidP="00865BFF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ased on the current interworking mechanism above, </w:t>
            </w:r>
            <w:r w:rsidR="0072461A">
              <w:rPr>
                <w:rFonts w:ascii="Arial" w:hAnsi="Arial" w:cs="Arial" w:hint="eastAsia"/>
                <w:lang w:val="en-US" w:eastAsia="zh-CN"/>
              </w:rPr>
              <w:t>if there is an LIR on-going during the interworking procedure, before the UE detaches/de-registers from the source side, the LIR is already failed because time-out of the location request.</w:t>
            </w:r>
          </w:p>
          <w:p w14:paraId="0C8C5D6F" w14:textId="77777777" w:rsidR="003D4B9F" w:rsidRDefault="0072461A" w:rsidP="00DA449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o support </w:t>
            </w:r>
            <w:r>
              <w:rPr>
                <w:rFonts w:ascii="Arial" w:hAnsi="Arial" w:cs="Arial" w:hint="eastAsia"/>
                <w:lang w:val="en-US" w:eastAsia="zh-CN"/>
              </w:rPr>
              <w:t>the location service continuity for LIR in the interworking architecture without N26 interface</w:t>
            </w:r>
            <w:r w:rsidR="00A7166D"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it is proposed that the GMLC subscribes the CN Type change event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notifiy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from </w:t>
            </w:r>
            <w:r w:rsidR="00DA449E">
              <w:rPr>
                <w:rFonts w:ascii="Arial" w:hAnsi="Arial" w:cs="Arial" w:hint="eastAsia"/>
                <w:lang w:val="en-US" w:eastAsia="zh-CN"/>
              </w:rPr>
              <w:t>HSS+</w:t>
            </w:r>
            <w:r>
              <w:rPr>
                <w:rFonts w:ascii="Arial" w:hAnsi="Arial" w:cs="Arial" w:hint="eastAsia"/>
                <w:lang w:val="en-US" w:eastAsia="zh-CN"/>
              </w:rPr>
              <w:t>UDM, if the event report is received, the GMLC tries to query the HSS+UDM for the new MM NF address</w:t>
            </w:r>
            <w:r w:rsidR="00DA449E">
              <w:rPr>
                <w:rFonts w:ascii="Arial" w:hAnsi="Arial" w:cs="Arial" w:hint="eastAsia"/>
                <w:lang w:val="en-US" w:eastAsia="zh-CN"/>
              </w:rPr>
              <w:t xml:space="preserve"> when the LIR is failed in the source side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lang w:val="en-US" w:eastAsia="zh-CN"/>
              </w:rPr>
              <w:t>I</w:t>
            </w:r>
            <w:r>
              <w:rPr>
                <w:rFonts w:ascii="Arial" w:hAnsi="Arial" w:cs="Arial" w:hint="eastAsia"/>
                <w:lang w:val="en-US" w:eastAsia="zh-CN"/>
              </w:rPr>
              <w:t>f a new address is received, the GMLC restarts the LIR to the MM NF.</w:t>
            </w:r>
          </w:p>
          <w:p w14:paraId="7FE90FF6" w14:textId="77777777" w:rsidR="008F79F0" w:rsidRDefault="008F79F0" w:rsidP="00DA449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  <w:p w14:paraId="6B2F637F" w14:textId="30B7B719" w:rsidR="00A87E20" w:rsidRPr="00A87E20" w:rsidRDefault="00A87E20" w:rsidP="00DA449E">
            <w:pPr>
              <w:pStyle w:val="BodyText"/>
              <w:spacing w:before="60" w:after="0"/>
              <w:rPr>
                <w:rFonts w:ascii="Arial" w:hAnsi="Arial" w:cs="Arial"/>
                <w:b/>
                <w:lang w:val="en-US" w:eastAsia="zh-CN"/>
              </w:rPr>
            </w:pP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Issue#2: </w:t>
            </w:r>
            <w:r w:rsidR="00065F20">
              <w:rPr>
                <w:rFonts w:ascii="Arial" w:hAnsi="Arial" w:cs="Arial" w:hint="eastAsia"/>
                <w:b/>
                <w:lang w:val="en-US" w:eastAsia="zh-CN"/>
              </w:rPr>
              <w:t>How</w:t>
            </w:r>
            <w:r w:rsidRPr="00A87E20">
              <w:rPr>
                <w:rFonts w:ascii="Arial" w:hAnsi="Arial" w:cs="Arial" w:hint="eastAsia"/>
                <w:b/>
                <w:lang w:val="en-US" w:eastAsia="zh-CN"/>
              </w:rPr>
              <w:t xml:space="preserve"> to support service continuity for MO-LR procedure.</w:t>
            </w:r>
          </w:p>
          <w:p w14:paraId="44C1946D" w14:textId="34B2DE4D" w:rsidR="009E3A27" w:rsidRDefault="009E3A27" w:rsidP="00DA449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MO-LR procedure supports three functions,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i.e.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UE requests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location, UE requests assistance data, UE requests to send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it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location to LCS Client/AF.</w:t>
            </w:r>
          </w:p>
          <w:p w14:paraId="1978BA4E" w14:textId="5C5CD55A" w:rsidR="009E3A27" w:rsidRDefault="009E3A27" w:rsidP="00DA449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F</w:t>
            </w:r>
            <w:r>
              <w:rPr>
                <w:rFonts w:ascii="Arial" w:hAnsi="Arial" w:cs="Arial" w:hint="eastAsia"/>
                <w:lang w:val="en-US" w:eastAsia="zh-CN"/>
              </w:rPr>
              <w:t>or the first two functions, the GMLC is not involved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in the MO-LR procedure</w:t>
            </w:r>
            <w:r>
              <w:rPr>
                <w:rFonts w:ascii="Arial" w:hAnsi="Arial" w:cs="Arial" w:hint="eastAsia"/>
                <w:lang w:val="en-US" w:eastAsia="zh-CN"/>
              </w:rPr>
              <w:t>, so there is no need for AMF/MME to notify</w:t>
            </w:r>
            <w:r w:rsidR="00065F20">
              <w:rPr>
                <w:rFonts w:ascii="Arial" w:hAnsi="Arial" w:cs="Arial" w:hint="eastAsia"/>
                <w:lang w:val="en-US" w:eastAsia="zh-CN"/>
              </w:rPr>
              <w:t xml:space="preserve">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065F20">
              <w:rPr>
                <w:rFonts w:ascii="Arial" w:hAnsi="Arial" w:cs="Arial" w:hint="eastAsia"/>
                <w:lang w:val="en-US" w:eastAsia="zh-CN"/>
              </w:rPr>
              <w:t>HO event to 5GC-GMLC/EPC-GMLC as specified in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6.19.1 and clause</w:t>
            </w:r>
            <w:r w:rsidR="00065F20">
              <w:rPr>
                <w:rFonts w:ascii="Arial" w:hAnsi="Arial" w:cs="Arial"/>
                <w:lang w:val="en-US" w:eastAsia="zh-CN"/>
              </w:rPr>
              <w:t> </w:t>
            </w:r>
            <w:r w:rsidR="00065F20">
              <w:rPr>
                <w:rFonts w:ascii="Arial" w:hAnsi="Arial" w:cs="Arial" w:hint="eastAsia"/>
                <w:lang w:val="en-US" w:eastAsia="zh-CN"/>
              </w:rPr>
              <w:t>6.19.2.</w:t>
            </w:r>
          </w:p>
          <w:p w14:paraId="708AA7DE" w14:textId="58B950F0" w:rsidR="009E3A27" w:rsidRPr="002C707E" w:rsidRDefault="00065F20" w:rsidP="002C707E">
            <w:pPr>
              <w:pStyle w:val="BodyText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</w:t>
            </w:r>
            <w:r>
              <w:rPr>
                <w:rFonts w:ascii="Arial" w:hAnsi="Arial" w:cs="Arial" w:hint="eastAsia"/>
                <w:lang w:val="en-US" w:eastAsia="zh-CN"/>
              </w:rPr>
              <w:t>onsidering the MO-LR is triggered by UE and the UE knows the interworking is on-going, so it is proposed that the UE re-starts the MO-LR after the interworking procedures if needed.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B2A27" w14:textId="77777777" w:rsidR="00E5223B" w:rsidRPr="00C74D31" w:rsidRDefault="00865BFF" w:rsidP="00C74D31">
            <w:pPr>
              <w:pStyle w:val="ListParagraph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 w:rsidRPr="00C74D31">
              <w:rPr>
                <w:rFonts w:ascii="Arial" w:hAnsi="Arial" w:cs="Arial" w:hint="eastAsia"/>
                <w:lang w:val="en-US" w:eastAsia="zh-CN"/>
              </w:rPr>
              <w:t xml:space="preserve">Add the </w:t>
            </w:r>
            <w:r w:rsidR="00DA449E" w:rsidRPr="00C74D31">
              <w:rPr>
                <w:rFonts w:ascii="Arial" w:hAnsi="Arial" w:cs="Arial" w:hint="eastAsia"/>
                <w:lang w:val="en-US" w:eastAsia="zh-CN"/>
              </w:rPr>
              <w:t>location service continuity mechanism for immediate location request in the interworking architecture without N26 interface</w:t>
            </w:r>
            <w:r w:rsidRPr="00C74D31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1C890131" w14:textId="77777777" w:rsidR="002C707E" w:rsidRDefault="00C74D31" w:rsidP="002C707E">
            <w:pPr>
              <w:pStyle w:val="ListParagraph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C</w:t>
            </w:r>
            <w:r>
              <w:rPr>
                <w:rFonts w:ascii="Arial" w:hAnsi="Arial" w:cs="Arial" w:hint="eastAsia"/>
                <w:lang w:eastAsia="zh-CN"/>
              </w:rPr>
              <w:t>larify the UE re-starts the MO-LR after the interworking procedure.</w:t>
            </w:r>
          </w:p>
          <w:p w14:paraId="5D0D27EB" w14:textId="77777777" w:rsidR="002C707E" w:rsidRDefault="002C707E" w:rsidP="002C707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817A95B" w14:textId="5D27DB19" w:rsidR="002C707E" w:rsidRDefault="002C707E" w:rsidP="002C707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SA2#157 changes:</w:t>
            </w:r>
          </w:p>
          <w:p w14:paraId="7EC8D2D5" w14:textId="77777777" w:rsidR="002C707E" w:rsidRDefault="002C707E" w:rsidP="002C707E">
            <w:pPr>
              <w:pStyle w:val="BodyText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Update </w:t>
            </w:r>
            <w:r>
              <w:rPr>
                <w:rFonts w:ascii="Arial" w:hAnsi="Arial" w:cs="Arial" w:hint="eastAsia"/>
                <w:lang w:val="en-US" w:eastAsia="zh-CN"/>
              </w:rPr>
              <w:t>without N26 interface</w:t>
            </w:r>
            <w:r>
              <w:rPr>
                <w:rFonts w:ascii="Arial" w:hAnsi="Arial" w:cs="Arial"/>
                <w:lang w:val="en-US" w:eastAsia="zh-CN"/>
              </w:rPr>
              <w:t xml:space="preserve"> solution by referring to TS 23.632 how HSS+UDM can interwork</w:t>
            </w:r>
          </w:p>
          <w:p w14:paraId="31C656EC" w14:textId="1EB4E384" w:rsidR="002C707E" w:rsidRPr="002C707E" w:rsidRDefault="002C707E" w:rsidP="002C707E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021F7" w:rsidR="00E5223B" w:rsidRDefault="00865BFF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DA449E">
              <w:rPr>
                <w:rFonts w:hint="eastAsia"/>
                <w:noProof/>
                <w:lang w:eastAsia="zh-CN"/>
              </w:rPr>
              <w:t>feature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EE59D3" w:rsidR="00D15BAC" w:rsidRDefault="00C74D31" w:rsidP="00251F8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6.19.1, 6.19.1.1, 6.19.1.2, 6.19.1.x (new), 6.19.1.</w:t>
            </w:r>
            <w:r w:rsidR="00150DC2">
              <w:rPr>
                <w:rFonts w:hint="eastAsia"/>
                <w:lang w:eastAsia="zh-CN"/>
              </w:rPr>
              <w:t>y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713AF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CE244" w:rsidR="0004506A" w:rsidRDefault="000E2FAC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A236F2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60F293" w:rsidR="0004506A" w:rsidRPr="007D0378" w:rsidRDefault="000E2FAC" w:rsidP="0004506A">
            <w:pPr>
              <w:pStyle w:val="CRCoverPage"/>
              <w:spacing w:after="0"/>
              <w:ind w:left="100"/>
              <w:rPr>
                <w:noProof/>
              </w:rPr>
            </w:pPr>
            <w:r w:rsidRPr="007D0378">
              <w:rPr>
                <w:noProof/>
              </w:rPr>
              <w:t>S2-2306635 CR#</w:t>
            </w:r>
            <w:r w:rsidR="007D0378" w:rsidRPr="007D0378">
              <w:rPr>
                <w:noProof/>
              </w:rPr>
              <w:t>0355</w:t>
            </w:r>
            <w:r w:rsidR="007D0378" w:rsidRPr="007D0378">
              <w:rPr>
                <w:noProof/>
              </w:rPr>
              <w:t xml:space="preserve"> </w:t>
            </w:r>
            <w:r w:rsidRPr="007D0378">
              <w:rPr>
                <w:noProof/>
              </w:rPr>
              <w:t>introduces reference [z] for spec 23.632.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0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bookmarkStart w:id="10" w:name="OLE_LINK1"/>
      <w:r>
        <w:rPr>
          <w:color w:val="FF0000"/>
        </w:rPr>
        <w:lastRenderedPageBreak/>
        <w:t xml:space="preserve">* * * Start of Change * * * </w:t>
      </w:r>
    </w:p>
    <w:p w14:paraId="39EB0365" w14:textId="420A4607" w:rsidR="00DA449E" w:rsidRDefault="00DA449E" w:rsidP="00DA449E">
      <w:pPr>
        <w:pStyle w:val="Heading3"/>
        <w:rPr>
          <w:ins w:id="11" w:author="catt-v2" w:date="2023-04-04T10:36:00Z"/>
          <w:lang w:eastAsia="zh-CN"/>
        </w:rPr>
      </w:pPr>
      <w:bookmarkStart w:id="12" w:name="_Toc131157718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3" w:author="catt-v2" w:date="2023-04-04T10:36:00Z">
        <w:r>
          <w:rPr>
            <w:lang w:eastAsia="zh-CN"/>
          </w:rPr>
          <w:t>6.19.1</w:t>
        </w:r>
        <w:r>
          <w:rPr>
            <w:lang w:eastAsia="zh-CN"/>
          </w:rPr>
          <w:tab/>
          <w:t>Location Service Continuity for Immediate Location Request</w:t>
        </w:r>
      </w:ins>
    </w:p>
    <w:p w14:paraId="4C7527D7" w14:textId="10737DF0" w:rsidR="00DA449E" w:rsidRPr="00DA449E" w:rsidRDefault="00DA449E" w:rsidP="00DA449E">
      <w:pPr>
        <w:pStyle w:val="Heading4"/>
        <w:rPr>
          <w:lang w:eastAsia="zh-CN"/>
        </w:rPr>
      </w:pPr>
      <w:r w:rsidRPr="00DA449E">
        <w:rPr>
          <w:lang w:eastAsia="zh-CN"/>
        </w:rPr>
        <w:t>6.19.1</w:t>
      </w:r>
      <w:ins w:id="14" w:author="catt-v2" w:date="2023-04-04T10:36:00Z">
        <w:r>
          <w:rPr>
            <w:rFonts w:hint="eastAsia"/>
            <w:lang w:eastAsia="zh-CN"/>
          </w:rPr>
          <w:t>.1</w:t>
        </w:r>
      </w:ins>
      <w:r w:rsidRPr="00DA449E">
        <w:rPr>
          <w:lang w:eastAsia="zh-CN"/>
        </w:rPr>
        <w:tab/>
        <w:t>Location Service Continuity from 5GS to EPS</w:t>
      </w:r>
      <w:ins w:id="15" w:author="catt-v2" w:date="2023-04-04T10:34:00Z">
        <w:r w:rsidR="00F8526E">
          <w:rPr>
            <w:rFonts w:hint="eastAsia"/>
            <w:lang w:eastAsia="zh-CN"/>
          </w:rPr>
          <w:t xml:space="preserve"> with N26 </w:t>
        </w:r>
      </w:ins>
      <w:ins w:id="16" w:author="catt-v2" w:date="2023-04-04T10:41:00Z">
        <w:r w:rsidR="00F8526E">
          <w:rPr>
            <w:rFonts w:hint="eastAsia"/>
            <w:lang w:eastAsia="zh-CN"/>
          </w:rPr>
          <w:t>I</w:t>
        </w:r>
      </w:ins>
      <w:ins w:id="17" w:author="catt-v2" w:date="2023-04-04T10:34:00Z">
        <w:r w:rsidRPr="00DA449E">
          <w:rPr>
            <w:rFonts w:hint="eastAsia"/>
            <w:lang w:eastAsia="zh-CN"/>
          </w:rPr>
          <w:t>nterface</w:t>
        </w:r>
      </w:ins>
      <w:r w:rsidRPr="00DA449E">
        <w:rPr>
          <w:lang w:eastAsia="zh-CN"/>
        </w:rPr>
        <w:t xml:space="preserve"> for Immediate Location Request</w:t>
      </w:r>
      <w:bookmarkEnd w:id="12"/>
    </w:p>
    <w:p w14:paraId="45864782" w14:textId="77777777" w:rsidR="00DA449E" w:rsidRDefault="00DA449E" w:rsidP="00DA449E">
      <w:pPr>
        <w:pStyle w:val="TH"/>
        <w:rPr>
          <w:lang w:eastAsia="zh-CN"/>
        </w:rPr>
      </w:pPr>
      <w:r>
        <w:object w:dxaOrig="16651" w:dyaOrig="10756" w14:anchorId="4C301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310.3pt" o:ole="">
            <v:imagedata r:id="rId13" o:title=""/>
          </v:shape>
          <o:OLEObject Type="Embed" ProgID="Visio.Drawing.15" ShapeID="_x0000_i1025" DrawAspect="Content" ObjectID="_1745410930" r:id="rId14"/>
        </w:object>
      </w:r>
    </w:p>
    <w:p w14:paraId="4B722F5A" w14:textId="32783558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6.19.1</w:t>
      </w:r>
      <w:ins w:id="18" w:author="catt-v2" w:date="2023-04-04T10:41:00Z">
        <w:r w:rsidR="00F8526E">
          <w:rPr>
            <w:rFonts w:hint="eastAsia"/>
            <w:lang w:eastAsia="zh-CN"/>
          </w:rPr>
          <w:t>.1</w:t>
        </w:r>
      </w:ins>
      <w:r>
        <w:rPr>
          <w:lang w:eastAsia="zh-CN"/>
        </w:rPr>
        <w:t>-1: Location Service Continuity from 5GS to EPS</w:t>
      </w:r>
      <w:ins w:id="1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20" w:author="catt-v2" w:date="2023-04-04T10:41:00Z">
        <w:r w:rsidR="00F8526E">
          <w:rPr>
            <w:rFonts w:hint="eastAsia"/>
            <w:lang w:eastAsia="zh-CN"/>
          </w:rPr>
          <w:t>I</w:t>
        </w:r>
      </w:ins>
      <w:ins w:id="2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</w:p>
    <w:p w14:paraId="768F6376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Target UE positioning is started in 5GS,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steps 1-12 of 5GC-MT-LR procedure in clause 6.1.2, or steps 1-5 of 5GC-MO-LR procedure in clause 6.2.</w:t>
      </w:r>
    </w:p>
    <w:p w14:paraId="75E7A8E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LMF handles the ongoing LCS session</w:t>
      </w:r>
    </w:p>
    <w:p w14:paraId="53480D5F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5GS to EPS handover happens successfully as described in figure 4.11.1.2.1-1 of TS 23.502 [19] - AMF receives the relocation complete notification message from MME and record the target MME ID.</w:t>
      </w:r>
    </w:p>
    <w:p w14:paraId="0E35D2CD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AMF instructs the LMF to cancel the ongoing LCS session.</w:t>
      </w:r>
    </w:p>
    <w:p w14:paraId="41E4BB6B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LCS Session on 5GS is cancelled by LMF.</w:t>
      </w:r>
    </w:p>
    <w:p w14:paraId="7EF6D381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LMF sends the </w:t>
      </w:r>
      <w:proofErr w:type="spellStart"/>
      <w:r>
        <w:rPr>
          <w:lang w:eastAsia="zh-CN"/>
        </w:rPr>
        <w:t>Nlmf_Location_DetermineLocation</w:t>
      </w:r>
      <w:proofErr w:type="spellEnd"/>
      <w:r>
        <w:rPr>
          <w:lang w:eastAsia="zh-CN"/>
        </w:rPr>
        <w:t xml:space="preserve"> Response to AMF after the cancellation is complete, LMF may include the current available location result in the response even it doesn't meet the requested QoS.</w:t>
      </w:r>
    </w:p>
    <w:p w14:paraId="5E1D01AF" w14:textId="1E404AF9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22" w:author="catt-v2" w:date="2023-04-04T14:14:00Z">
        <w:r w:rsidR="00EE7360">
          <w:rPr>
            <w:rFonts w:hint="eastAsia"/>
            <w:lang w:eastAsia="zh-CN"/>
          </w:rPr>
          <w:t>[</w:t>
        </w:r>
      </w:ins>
      <w:ins w:id="23" w:author="catt-v2" w:date="2023-04-04T14:15:00Z">
        <w:r w:rsidR="00EE7360">
          <w:rPr>
            <w:rFonts w:hint="eastAsia"/>
            <w:lang w:eastAsia="zh-CN"/>
          </w:rPr>
          <w:t>Conditional</w:t>
        </w:r>
      </w:ins>
      <w:ins w:id="24" w:author="catt-v2" w:date="2023-04-04T14:14:00Z">
        <w:r w:rsidR="00EE7360">
          <w:rPr>
            <w:rFonts w:hint="eastAsia"/>
            <w:lang w:eastAsia="zh-CN"/>
          </w:rPr>
          <w:t xml:space="preserve">] </w:t>
        </w:r>
      </w:ins>
      <w:ins w:id="25" w:author="catt-v2" w:date="2023-04-04T14:15:00Z">
        <w:r w:rsidR="00EE7360">
          <w:rPr>
            <w:rFonts w:hint="eastAsia"/>
            <w:lang w:eastAsia="zh-CN"/>
          </w:rPr>
          <w:t xml:space="preserve">If the location request is received from 5GC-GMLC, </w:t>
        </w:r>
      </w:ins>
      <w:r>
        <w:rPr>
          <w:lang w:eastAsia="zh-CN"/>
        </w:rPr>
        <w:t xml:space="preserve">AMF responds failure to the 5GC-GMLC with </w:t>
      </w:r>
      <w:proofErr w:type="spellStart"/>
      <w:r>
        <w:rPr>
          <w:lang w:eastAsia="zh-CN"/>
        </w:rPr>
        <w:t>Namf_Location_ProvidePositioningInfo</w:t>
      </w:r>
      <w:proofErr w:type="spellEnd"/>
      <w:r>
        <w:rPr>
          <w:lang w:eastAsia="zh-CN"/>
        </w:rPr>
        <w:t xml:space="preserve"> Response indicating failure of the LCS session with cause = HO to EPC while also including the target MME ID for the UE. The response may contain the location result from LMF at step 6.</w:t>
      </w:r>
    </w:p>
    <w:p w14:paraId="19D68027" w14:textId="77777777" w:rsidR="00DA449E" w:rsidRDefault="00DA449E" w:rsidP="00DA449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LCS session cancellation with the UE and NG-RAN is to be completed before the UE is handed over to LTE.</w:t>
      </w:r>
    </w:p>
    <w:p w14:paraId="54FF0905" w14:textId="4A329D58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8.</w:t>
      </w:r>
      <w:r>
        <w:rPr>
          <w:lang w:eastAsia="zh-CN"/>
        </w:rPr>
        <w:tab/>
      </w:r>
      <w:ins w:id="26" w:author="catt-v2" w:date="2023-04-04T14:16:00Z">
        <w:r w:rsidR="00EE7360">
          <w:rPr>
            <w:rFonts w:hint="eastAsia"/>
            <w:lang w:eastAsia="zh-CN"/>
          </w:rPr>
          <w:t>[Conditional] If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7 is performed</w:t>
        </w:r>
        <w:r w:rsidR="00EE7360">
          <w:rPr>
            <w:rFonts w:hint="eastAsia"/>
            <w:lang w:eastAsia="zh-CN"/>
          </w:rPr>
          <w:t xml:space="preserve">, </w:t>
        </w:r>
      </w:ins>
      <w:del w:id="27" w:author="catt-v2" w:date="2023-04-04T14:16:00Z">
        <w:r w:rsidDel="00EE7360">
          <w:rPr>
            <w:lang w:eastAsia="zh-CN"/>
          </w:rPr>
          <w:delText>T</w:delText>
        </w:r>
      </w:del>
      <w:ins w:id="28" w:author="catt-v2" w:date="2023-04-04T14:16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5GC-GMLC forwards the location request to the EPC-GMLC including all the parameters of the LCS Request and the target MME ID. The location result from step 6 and 7 may also be included as one of the candidates of EPC-GMLC's location result.</w:t>
      </w:r>
    </w:p>
    <w:p w14:paraId="5709EF23" w14:textId="12263A2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EPC-GMLC may reconstruct the request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area information in EUTRA for area event), it forwards the LCS Request to the Target MME received at step 8</w:t>
      </w:r>
      <w:ins w:id="29" w:author="catt-v2" w:date="2023-04-04T14:32:00Z">
        <w:r w:rsidR="00057ECA">
          <w:rPr>
            <w:rFonts w:hint="eastAsia"/>
            <w:lang w:eastAsia="zh-CN"/>
          </w:rPr>
          <w:t xml:space="preserve"> in the case of MT-LR</w:t>
        </w:r>
      </w:ins>
      <w:r>
        <w:rPr>
          <w:lang w:eastAsia="zh-CN"/>
        </w:rPr>
        <w:t>. The LCS session is started in EPS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steps 2-10 in Figure 9.18 of TS 23.271 [4]).</w:t>
      </w:r>
      <w:ins w:id="30" w:author="catt-v2" w:date="2023-04-04T14:17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 xml:space="preserve">n the case of MO-LR, the UE restarts the </w:t>
        </w:r>
      </w:ins>
      <w:ins w:id="31" w:author="catt-v2" w:date="2023-04-04T14:18:00Z">
        <w:r w:rsidR="00EE7360">
          <w:rPr>
            <w:rFonts w:hint="eastAsia"/>
            <w:lang w:eastAsia="zh-CN"/>
          </w:rPr>
          <w:t>EPC-MO-LR.</w:t>
        </w:r>
      </w:ins>
    </w:p>
    <w:p w14:paraId="33280841" w14:textId="34D2E4E0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ins w:id="32" w:author="catt-v2" w:date="2023-04-04T14:18:00Z">
        <w:r w:rsidR="00EE7360">
          <w:rPr>
            <w:rFonts w:hint="eastAsia"/>
            <w:lang w:eastAsia="zh-CN"/>
          </w:rPr>
          <w:t>[Conditional] If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8 is performed</w:t>
        </w:r>
        <w:r w:rsidR="00EE7360">
          <w:rPr>
            <w:rFonts w:hint="eastAsia"/>
            <w:lang w:eastAsia="zh-CN"/>
          </w:rPr>
          <w:t>,</w:t>
        </w:r>
      </w:ins>
      <w:ins w:id="33" w:author="catt-v2" w:date="2023-04-04T14:19:00Z">
        <w:r w:rsidR="00EE7360">
          <w:rPr>
            <w:rFonts w:hint="eastAsia"/>
            <w:lang w:eastAsia="zh-CN"/>
          </w:rPr>
          <w:t xml:space="preserve"> </w:t>
        </w:r>
      </w:ins>
      <w:del w:id="34" w:author="catt-v2" w:date="2023-04-04T14:19:00Z">
        <w:r w:rsidDel="00EE7360">
          <w:rPr>
            <w:lang w:eastAsia="zh-CN"/>
          </w:rPr>
          <w:delText>T</w:delText>
        </w:r>
      </w:del>
      <w:ins w:id="35" w:author="catt-v2" w:date="2023-04-04T14:19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UE location estimate is returned by the EPC-GMLC to the 5GC-GMLC</w:t>
      </w:r>
    </w:p>
    <w:p w14:paraId="21D166BA" w14:textId="62C9195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11.</w:t>
      </w:r>
      <w:r>
        <w:rPr>
          <w:lang w:eastAsia="zh-CN"/>
        </w:rPr>
        <w:tab/>
      </w:r>
      <w:ins w:id="36" w:author="catt-v2" w:date="2023-04-04T14:19:00Z">
        <w:r w:rsidR="00EE7360">
          <w:rPr>
            <w:rFonts w:hint="eastAsia"/>
            <w:lang w:eastAsia="zh-CN"/>
          </w:rPr>
          <w:t>[Conditional] If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10 is performed</w:t>
        </w:r>
        <w:r w:rsidR="00EE7360">
          <w:rPr>
            <w:rFonts w:hint="eastAsia"/>
            <w:lang w:eastAsia="zh-CN"/>
          </w:rPr>
          <w:t xml:space="preserve">, </w:t>
        </w:r>
      </w:ins>
      <w:r>
        <w:rPr>
          <w:lang w:eastAsia="zh-CN"/>
        </w:rPr>
        <w:t>5GC-GMLC forwards the result from EPC-GMLC to the AF/LCS Client. AF/LCS Client is transparent to the Handover process.</w:t>
      </w:r>
    </w:p>
    <w:p w14:paraId="795EC17D" w14:textId="54E29B49" w:rsidR="00DA449E" w:rsidRDefault="00DA449E" w:rsidP="00DA449E">
      <w:pPr>
        <w:pStyle w:val="Heading4"/>
        <w:rPr>
          <w:lang w:eastAsia="zh-CN"/>
        </w:rPr>
      </w:pPr>
      <w:bookmarkStart w:id="37" w:name="_Toc131157719"/>
      <w:r>
        <w:rPr>
          <w:lang w:eastAsia="zh-CN"/>
        </w:rPr>
        <w:t>6.19.</w:t>
      </w:r>
      <w:ins w:id="38" w:author="catt-v2" w:date="2023-04-04T10:37:00Z">
        <w:r>
          <w:rPr>
            <w:rFonts w:hint="eastAsia"/>
            <w:lang w:eastAsia="zh-CN"/>
          </w:rPr>
          <w:t>1.</w:t>
        </w:r>
      </w:ins>
      <w:r>
        <w:rPr>
          <w:lang w:eastAsia="zh-CN"/>
        </w:rPr>
        <w:t>2</w:t>
      </w:r>
      <w:r>
        <w:rPr>
          <w:lang w:eastAsia="zh-CN"/>
        </w:rPr>
        <w:tab/>
        <w:t>Location Service Continuity from EPS to 5GS</w:t>
      </w:r>
      <w:ins w:id="39" w:author="catt-v2" w:date="2023-04-04T10:35:00Z">
        <w:r w:rsidR="00F8526E">
          <w:rPr>
            <w:rFonts w:hint="eastAsia"/>
            <w:lang w:eastAsia="zh-CN"/>
          </w:rPr>
          <w:t xml:space="preserve"> with N26 </w:t>
        </w:r>
      </w:ins>
      <w:ins w:id="40" w:author="catt-v2" w:date="2023-04-04T10:41:00Z">
        <w:r w:rsidR="00F8526E">
          <w:rPr>
            <w:rFonts w:hint="eastAsia"/>
            <w:lang w:eastAsia="zh-CN"/>
          </w:rPr>
          <w:t>I</w:t>
        </w:r>
      </w:ins>
      <w:ins w:id="41" w:author="catt-v2" w:date="2023-04-04T10:35:00Z">
        <w:r>
          <w:rPr>
            <w:rFonts w:hint="eastAsia"/>
            <w:lang w:eastAsia="zh-CN"/>
          </w:rPr>
          <w:t>nterface</w:t>
        </w:r>
      </w:ins>
      <w:r>
        <w:rPr>
          <w:lang w:eastAsia="zh-CN"/>
        </w:rPr>
        <w:t xml:space="preserve"> for Immediate Location Request</w:t>
      </w:r>
      <w:bookmarkEnd w:id="37"/>
    </w:p>
    <w:p w14:paraId="4331C309" w14:textId="77777777" w:rsidR="00DA449E" w:rsidRDefault="00DA449E" w:rsidP="00DA449E">
      <w:pPr>
        <w:pStyle w:val="TH"/>
        <w:rPr>
          <w:lang w:eastAsia="zh-CN"/>
        </w:rPr>
      </w:pPr>
      <w:r>
        <w:object w:dxaOrig="14235" w:dyaOrig="9660" w14:anchorId="6C4BD46B">
          <v:shape id="_x0000_i1026" type="#_x0000_t75" style="width:481.7pt;height:326.15pt" o:ole="">
            <v:imagedata r:id="rId15" o:title=""/>
          </v:shape>
          <o:OLEObject Type="Embed" ProgID="Visio.Drawing.15" ShapeID="_x0000_i1026" DrawAspect="Content" ObjectID="_1745410931" r:id="rId16"/>
        </w:object>
      </w:r>
    </w:p>
    <w:p w14:paraId="6713F607" w14:textId="38E1B6BF" w:rsidR="00DA449E" w:rsidRDefault="00DA449E" w:rsidP="00DA449E">
      <w:pPr>
        <w:pStyle w:val="TF"/>
        <w:rPr>
          <w:lang w:eastAsia="zh-CN"/>
        </w:rPr>
      </w:pPr>
      <w:r>
        <w:rPr>
          <w:lang w:eastAsia="zh-CN"/>
        </w:rPr>
        <w:t>Figure 6.19.</w:t>
      </w:r>
      <w:ins w:id="42" w:author="catt-v2" w:date="2023-04-04T10:41:00Z">
        <w:r w:rsidR="00F8526E">
          <w:rPr>
            <w:rFonts w:hint="eastAsia"/>
            <w:lang w:eastAsia="zh-CN"/>
          </w:rPr>
          <w:t>1.</w:t>
        </w:r>
      </w:ins>
      <w:r>
        <w:rPr>
          <w:lang w:eastAsia="zh-CN"/>
        </w:rPr>
        <w:t>2-1: Location Service Continuity from EPS to 5GS</w:t>
      </w:r>
      <w:ins w:id="43" w:author="catt-v2" w:date="2023-04-04T10:35:00Z">
        <w:r w:rsidRPr="00DA449E">
          <w:rPr>
            <w:rFonts w:hint="eastAsia"/>
            <w:lang w:eastAsia="zh-CN"/>
          </w:rPr>
          <w:t xml:space="preserve"> </w:t>
        </w:r>
        <w:r w:rsidR="00F8526E">
          <w:rPr>
            <w:rFonts w:hint="eastAsia"/>
            <w:lang w:eastAsia="zh-CN"/>
          </w:rPr>
          <w:t xml:space="preserve">with N26 </w:t>
        </w:r>
      </w:ins>
      <w:ins w:id="44" w:author="catt-v2" w:date="2023-04-04T10:41:00Z">
        <w:r w:rsidR="00F8526E">
          <w:rPr>
            <w:rFonts w:hint="eastAsia"/>
            <w:lang w:eastAsia="zh-CN"/>
          </w:rPr>
          <w:t>I</w:t>
        </w:r>
      </w:ins>
      <w:ins w:id="45" w:author="catt-v2" w:date="2023-04-04T10:35:00Z">
        <w:r>
          <w:rPr>
            <w:rFonts w:hint="eastAsia"/>
            <w:lang w:eastAsia="zh-CN"/>
          </w:rPr>
          <w:t>nterface</w:t>
        </w:r>
        <w:r>
          <w:rPr>
            <w:lang w:eastAsia="zh-CN"/>
          </w:rPr>
          <w:t xml:space="preserve"> for Immediate Location Request</w:t>
        </w:r>
      </w:ins>
    </w:p>
    <w:p w14:paraId="03D24882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Target UE positioning is started in EPS,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Steps 1-7 of EPC-MT-LR procedure in Figure 9.18 or steps 1-4 of EPC-MO-LR procedure in Figure 9.8d of TS 23.271 [4].</w:t>
      </w:r>
    </w:p>
    <w:p w14:paraId="35344E29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32A757CF" w14:textId="6C20641E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46" w:author="catt-v2" w:date="2023-04-04T14:19:00Z">
        <w:r w:rsidR="00EE7360">
          <w:rPr>
            <w:rFonts w:hint="eastAsia"/>
            <w:lang w:eastAsia="zh-CN"/>
          </w:rPr>
          <w:t>[Conditional] If the location request is received from EPC-GMLC,</w:t>
        </w:r>
      </w:ins>
      <w:ins w:id="47" w:author="catt-v2" w:date="2023-04-04T14:20:00Z">
        <w:r w:rsidR="00EE7360">
          <w:rPr>
            <w:rFonts w:hint="eastAsia"/>
            <w:lang w:eastAsia="zh-CN"/>
          </w:rPr>
          <w:t xml:space="preserve"> </w:t>
        </w:r>
      </w:ins>
      <w:r>
        <w:rPr>
          <w:lang w:eastAsia="zh-CN"/>
        </w:rPr>
        <w:t>MME sends Subscriber Location Report to GMLC with Handover event type, UE identifies and AMF ID as target node information, EPC-GMLC identifies the handover by event type and target AMF.</w:t>
      </w:r>
    </w:p>
    <w:p w14:paraId="58E05CAA" w14:textId="7777777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LCS session is cancelled as described in clause 9.1 of TS 23.271 [4].</w:t>
      </w:r>
    </w:p>
    <w:p w14:paraId="324FD600" w14:textId="0F515867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lastRenderedPageBreak/>
        <w:t>5.</w:t>
      </w:r>
      <w:r>
        <w:rPr>
          <w:lang w:eastAsia="zh-CN"/>
        </w:rPr>
        <w:tab/>
      </w:r>
      <w:ins w:id="48" w:author="catt-v2" w:date="2023-04-04T14:21:00Z">
        <w:r w:rsidR="00EE7360">
          <w:rPr>
            <w:rFonts w:hint="eastAsia"/>
            <w:lang w:eastAsia="zh-CN"/>
          </w:rPr>
          <w:t>[Conditional] If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3</w:t>
        </w:r>
        <w:r w:rsidR="00EE7360">
          <w:rPr>
            <w:rFonts w:hint="eastAsia"/>
            <w:lang w:eastAsia="zh-CN"/>
          </w:rPr>
          <w:t xml:space="preserve"> </w:t>
        </w:r>
      </w:ins>
      <w:ins w:id="49" w:author="catt-v2" w:date="2023-04-04T14:22:00Z">
        <w:r w:rsidR="00EE7360">
          <w:rPr>
            <w:rFonts w:hint="eastAsia"/>
            <w:lang w:eastAsia="zh-CN"/>
          </w:rPr>
          <w:t>i</w:t>
        </w:r>
      </w:ins>
      <w:ins w:id="50" w:author="catt-v2" w:date="2023-04-04T14:23:00Z">
        <w:r w:rsidR="00EE7360">
          <w:rPr>
            <w:rFonts w:hint="eastAsia"/>
            <w:lang w:eastAsia="zh-CN"/>
          </w:rPr>
          <w:t>s</w:t>
        </w:r>
      </w:ins>
      <w:ins w:id="51" w:author="catt-v2" w:date="2023-04-04T14:22:00Z">
        <w:r w:rsidR="00EE7360">
          <w:rPr>
            <w:rFonts w:hint="eastAsia"/>
            <w:lang w:eastAsia="zh-CN"/>
          </w:rPr>
          <w:t xml:space="preserve"> performed</w:t>
        </w:r>
      </w:ins>
      <w:ins w:id="52" w:author="catt-v2" w:date="2023-04-04T14:21:00Z">
        <w:r w:rsidR="00EE7360">
          <w:rPr>
            <w:rFonts w:hint="eastAsia"/>
            <w:lang w:eastAsia="zh-CN"/>
          </w:rPr>
          <w:t xml:space="preserve">, </w:t>
        </w:r>
      </w:ins>
      <w:del w:id="53" w:author="catt-v2" w:date="2023-04-04T14:21:00Z">
        <w:r w:rsidDel="00EE7360">
          <w:rPr>
            <w:lang w:eastAsia="zh-CN"/>
          </w:rPr>
          <w:delText>T</w:delText>
        </w:r>
      </w:del>
      <w:ins w:id="54" w:author="catt-v2" w:date="2023-04-04T14:21:00Z">
        <w:r w:rsidR="00EE7360">
          <w:rPr>
            <w:rFonts w:hint="eastAsia"/>
            <w:lang w:eastAsia="zh-CN"/>
          </w:rPr>
          <w:t>t</w:t>
        </w:r>
      </w:ins>
      <w:r>
        <w:rPr>
          <w:lang w:eastAsia="zh-CN"/>
        </w:rPr>
        <w:t>he EPC-GMLC forwards the location request to the 5GC-GMLC including all the parameters of the LCS Request and the target AMF ID.</w:t>
      </w:r>
    </w:p>
    <w:p w14:paraId="3BD19B96" w14:textId="5A4CFC1F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5GC-GMLC may reconstruct the request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convert the area information for area event), it forwards the LCS Request to the Target AMF received</w:t>
      </w:r>
      <w:ins w:id="55" w:author="catt-v2" w:date="2023-04-04T14:31:00Z">
        <w:r w:rsidR="00057ECA">
          <w:rPr>
            <w:rFonts w:hint="eastAsia"/>
            <w:lang w:eastAsia="zh-CN"/>
          </w:rPr>
          <w:t xml:space="preserve"> in the case </w:t>
        </w:r>
      </w:ins>
      <w:ins w:id="56" w:author="catt-v2" w:date="2023-04-04T14:32:00Z">
        <w:r w:rsidR="00057ECA">
          <w:rPr>
            <w:rFonts w:hint="eastAsia"/>
            <w:lang w:eastAsia="zh-CN"/>
          </w:rPr>
          <w:t>of MT-LR</w:t>
        </w:r>
      </w:ins>
      <w:r>
        <w:rPr>
          <w:lang w:eastAsia="zh-CN"/>
        </w:rPr>
        <w:t>. The LCS session is started in 5GS.</w:t>
      </w:r>
      <w:ins w:id="57" w:author="catt-v2" w:date="2023-04-04T14:22:00Z">
        <w:r w:rsidR="00EE7360">
          <w:rPr>
            <w:rFonts w:hint="eastAsia"/>
            <w:lang w:eastAsia="zh-CN"/>
          </w:rPr>
          <w:t xml:space="preserve"> </w:t>
        </w:r>
        <w:r w:rsidR="00EE7360">
          <w:rPr>
            <w:lang w:eastAsia="zh-CN"/>
          </w:rPr>
          <w:t>I</w:t>
        </w:r>
        <w:r w:rsidR="00EE7360">
          <w:rPr>
            <w:rFonts w:hint="eastAsia"/>
            <w:lang w:eastAsia="zh-CN"/>
          </w:rPr>
          <w:t>n the case of MO-LR, the UE restarts the 5GC-MO-LR.</w:t>
        </w:r>
      </w:ins>
    </w:p>
    <w:p w14:paraId="734A9E4F" w14:textId="671B97FA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ins w:id="58" w:author="catt-v2" w:date="2023-04-04T14:22:00Z">
        <w:r w:rsidR="00EE7360">
          <w:rPr>
            <w:rFonts w:hint="eastAsia"/>
            <w:lang w:eastAsia="zh-CN"/>
          </w:rPr>
          <w:t>[Conditional] If the step</w:t>
        </w:r>
        <w:r w:rsidR="00EE7360">
          <w:rPr>
            <w:lang w:val="en-US" w:eastAsia="zh-CN"/>
          </w:rPr>
          <w:t> </w:t>
        </w:r>
        <w:r w:rsidR="00EE7360">
          <w:rPr>
            <w:rFonts w:hint="eastAsia"/>
            <w:lang w:val="en-US" w:eastAsia="zh-CN"/>
          </w:rPr>
          <w:t>5</w:t>
        </w:r>
        <w:r w:rsidR="00EE7360">
          <w:rPr>
            <w:rFonts w:hint="eastAsia"/>
            <w:lang w:eastAsia="zh-CN"/>
          </w:rPr>
          <w:t xml:space="preserve"> i</w:t>
        </w:r>
      </w:ins>
      <w:ins w:id="59" w:author="catt-v2" w:date="2023-04-04T14:23:00Z">
        <w:r w:rsidR="00EE7360">
          <w:rPr>
            <w:rFonts w:hint="eastAsia"/>
            <w:lang w:eastAsia="zh-CN"/>
          </w:rPr>
          <w:t>s</w:t>
        </w:r>
      </w:ins>
      <w:ins w:id="60" w:author="catt-v2" w:date="2023-04-04T14:22:00Z">
        <w:r w:rsidR="00EE7360">
          <w:rPr>
            <w:rFonts w:hint="eastAsia"/>
            <w:lang w:eastAsia="zh-CN"/>
          </w:rPr>
          <w:t xml:space="preserve"> performed, </w:t>
        </w:r>
      </w:ins>
      <w:del w:id="61" w:author="catt-v2" w:date="2023-04-04T14:23:00Z">
        <w:r w:rsidDel="00EE7360">
          <w:rPr>
            <w:lang w:eastAsia="zh-CN"/>
          </w:rPr>
          <w:delText xml:space="preserve">The </w:delText>
        </w:r>
      </w:del>
      <w:ins w:id="62" w:author="catt-v2" w:date="2023-04-04T14:23:00Z">
        <w:r w:rsidR="00EE7360">
          <w:rPr>
            <w:rFonts w:hint="eastAsia"/>
            <w:lang w:eastAsia="zh-CN"/>
          </w:rPr>
          <w:t>t</w:t>
        </w:r>
        <w:r w:rsidR="00EE7360">
          <w:rPr>
            <w:lang w:eastAsia="zh-CN"/>
          </w:rPr>
          <w:t xml:space="preserve">he </w:t>
        </w:r>
      </w:ins>
      <w:r>
        <w:rPr>
          <w:lang w:eastAsia="zh-CN"/>
        </w:rPr>
        <w:t>response is returned by the 5GC-GMLC to the EPC-GMLC.</w:t>
      </w:r>
    </w:p>
    <w:p w14:paraId="10A82E38" w14:textId="7CAC9F53" w:rsidR="00DA449E" w:rsidRDefault="00DA449E" w:rsidP="00DA449E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</w:r>
      <w:ins w:id="63" w:author="catt-v2" w:date="2023-04-04T14:22:00Z">
        <w:r w:rsidR="00057ECA">
          <w:rPr>
            <w:rFonts w:hint="eastAsia"/>
            <w:lang w:eastAsia="zh-CN"/>
          </w:rPr>
          <w:t>[Conditional] If the step</w:t>
        </w:r>
        <w:r w:rsidR="00057ECA">
          <w:rPr>
            <w:lang w:val="en-US" w:eastAsia="zh-CN"/>
          </w:rPr>
          <w:t> </w:t>
        </w:r>
      </w:ins>
      <w:ins w:id="64" w:author="catt-v2" w:date="2023-04-04T14:26:00Z">
        <w:r w:rsidR="00057ECA">
          <w:rPr>
            <w:rFonts w:hint="eastAsia"/>
            <w:lang w:val="en-US" w:eastAsia="zh-CN"/>
          </w:rPr>
          <w:t>7</w:t>
        </w:r>
      </w:ins>
      <w:ins w:id="65" w:author="catt-v2" w:date="2023-04-04T14:22:00Z">
        <w:r w:rsidR="00057ECA">
          <w:rPr>
            <w:rFonts w:hint="eastAsia"/>
            <w:lang w:eastAsia="zh-CN"/>
          </w:rPr>
          <w:t xml:space="preserve"> i</w:t>
        </w:r>
      </w:ins>
      <w:ins w:id="66" w:author="catt-v2" w:date="2023-04-04T14:23:00Z">
        <w:r w:rsidR="00057ECA">
          <w:rPr>
            <w:rFonts w:hint="eastAsia"/>
            <w:lang w:eastAsia="zh-CN"/>
          </w:rPr>
          <w:t>s</w:t>
        </w:r>
      </w:ins>
      <w:ins w:id="67" w:author="catt-v2" w:date="2023-04-04T14:22:00Z">
        <w:r w:rsidR="00057ECA">
          <w:rPr>
            <w:rFonts w:hint="eastAsia"/>
            <w:lang w:eastAsia="zh-CN"/>
          </w:rPr>
          <w:t xml:space="preserve"> performed</w:t>
        </w:r>
      </w:ins>
      <w:ins w:id="68" w:author="catt-v2" w:date="2023-04-04T14:26:00Z">
        <w:r w:rsidR="00057ECA">
          <w:rPr>
            <w:rFonts w:hint="eastAsia"/>
            <w:lang w:eastAsia="zh-CN"/>
          </w:rPr>
          <w:t>,</w:t>
        </w:r>
      </w:ins>
      <w:r w:rsidR="00057ECA">
        <w:rPr>
          <w:lang w:eastAsia="zh-CN"/>
        </w:rPr>
        <w:t xml:space="preserve"> </w:t>
      </w:r>
      <w:r>
        <w:rPr>
          <w:lang w:eastAsia="zh-CN"/>
        </w:rPr>
        <w:t>EPC-GMLC forwards the response from 5GC-GMLC to the LCS Client.</w:t>
      </w:r>
    </w:p>
    <w:p w14:paraId="09D66F5B" w14:textId="4B207779" w:rsidR="00CF53F2" w:rsidRPr="00DA449E" w:rsidRDefault="00CF53F2" w:rsidP="00CF53F2">
      <w:pPr>
        <w:pStyle w:val="Heading4"/>
        <w:rPr>
          <w:ins w:id="69" w:author="catt-v2" w:date="2023-04-04T10:51:00Z"/>
          <w:lang w:eastAsia="zh-CN"/>
        </w:rPr>
      </w:pPr>
      <w:ins w:id="70" w:author="catt-v2" w:date="2023-04-04T10:51:00Z">
        <w:r w:rsidRPr="00DA449E">
          <w:rPr>
            <w:lang w:eastAsia="zh-CN"/>
          </w:rPr>
          <w:t>6.19.1</w:t>
        </w:r>
        <w:r>
          <w:rPr>
            <w:rFonts w:hint="eastAsia"/>
            <w:lang w:eastAsia="zh-CN"/>
          </w:rPr>
          <w:t>.x</w:t>
        </w:r>
        <w:r w:rsidRPr="00DA449E">
          <w:rPr>
            <w:lang w:eastAsia="zh-CN"/>
          </w:rPr>
          <w:tab/>
          <w:t>Location Service Continuity from 5GS to EPS</w:t>
        </w:r>
        <w:r>
          <w:rPr>
            <w:rFonts w:hint="eastAsia"/>
            <w:lang w:eastAsia="zh-CN"/>
          </w:rPr>
          <w:t xml:space="preserve"> without N26 I</w:t>
        </w:r>
        <w:r w:rsidRPr="00DA449E">
          <w:rPr>
            <w:rFonts w:hint="eastAsia"/>
            <w:lang w:eastAsia="zh-CN"/>
          </w:rPr>
          <w:t>nterface</w:t>
        </w:r>
        <w:r w:rsidRPr="00DA449E">
          <w:rPr>
            <w:lang w:eastAsia="zh-CN"/>
          </w:rPr>
          <w:t xml:space="preserve"> for Immediate Location Request</w:t>
        </w:r>
      </w:ins>
    </w:p>
    <w:p w14:paraId="6741F60F" w14:textId="5715424F" w:rsidR="00181214" w:rsidRDefault="002A764B" w:rsidP="00181214">
      <w:pPr>
        <w:pStyle w:val="TH"/>
        <w:rPr>
          <w:ins w:id="71" w:author="catt-v2" w:date="2023-04-04T11:20:00Z"/>
          <w:lang w:eastAsia="zh-CN"/>
        </w:rPr>
      </w:pPr>
      <w:ins w:id="72" w:author="catt-v0" w:date="2023-04-19T17:28:00Z">
        <w:r>
          <w:object w:dxaOrig="10516" w:dyaOrig="5090" w14:anchorId="1D271CFF">
            <v:shape id="_x0000_i1027" type="#_x0000_t75" style="width:481.7pt;height:233.55pt" o:ole="">
              <v:imagedata r:id="rId17" o:title=""/>
            </v:shape>
            <o:OLEObject Type="Embed" ProgID="Visio.Drawing.11" ShapeID="_x0000_i1027" DrawAspect="Content" ObjectID="_1745410932" r:id="rId18"/>
          </w:object>
        </w:r>
      </w:ins>
      <w:del w:id="73" w:author="catt-v0" w:date="2023-04-19T17:28:00Z">
        <w:r w:rsidR="00D36E93" w:rsidDel="002A764B">
          <w:object w:dxaOrig="10516" w:dyaOrig="4127" w14:anchorId="1696D6A8">
            <v:shape id="_x0000_i1028" type="#_x0000_t75" style="width:481.7pt;height:189.85pt" o:ole="">
              <v:imagedata r:id="rId19" o:title=""/>
            </v:shape>
            <o:OLEObject Type="Embed" ProgID="Visio.Drawing.11" ShapeID="_x0000_i1028" DrawAspect="Content" ObjectID="_1745410933" r:id="rId20"/>
          </w:object>
        </w:r>
      </w:del>
    </w:p>
    <w:p w14:paraId="68899D6D" w14:textId="7A9036B0" w:rsidR="00181214" w:rsidRDefault="00181214" w:rsidP="00181214">
      <w:pPr>
        <w:pStyle w:val="TF"/>
        <w:rPr>
          <w:ins w:id="74" w:author="catt-v2" w:date="2023-04-04T11:20:00Z"/>
          <w:lang w:eastAsia="zh-CN"/>
        </w:rPr>
      </w:pPr>
      <w:ins w:id="75" w:author="catt-v2" w:date="2023-04-04T11:20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.x</w:t>
        </w:r>
        <w:r>
          <w:rPr>
            <w:lang w:eastAsia="zh-CN"/>
          </w:rPr>
          <w:t>-1: Location Service Continuity from 5GS to EPS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65015F03" w14:textId="154AA002" w:rsidR="004229A4" w:rsidRDefault="004229A4" w:rsidP="003B4BAD">
      <w:pPr>
        <w:pStyle w:val="NO"/>
        <w:rPr>
          <w:ins w:id="76" w:author="Richárd Bátorfi" w:date="2023-05-08T17:43:00Z"/>
          <w:lang w:eastAsia="zh-CN"/>
        </w:rPr>
      </w:pPr>
      <w:proofErr w:type="spellStart"/>
      <w:ins w:id="77" w:author="Richárd Bátorfi" w:date="2023-05-08T17:44:00Z">
        <w:r w:rsidRPr="003B4BAD">
          <w:rPr>
            <w:highlight w:val="yellow"/>
            <w:lang w:eastAsia="zh-CN"/>
          </w:rPr>
          <w:t>Prerequiste</w:t>
        </w:r>
        <w:proofErr w:type="spellEnd"/>
        <w:r w:rsidRPr="003B4BAD">
          <w:rPr>
            <w:highlight w:val="yellow"/>
            <w:lang w:eastAsia="zh-CN"/>
          </w:rPr>
          <w:t xml:space="preserve"> of the procedure </w:t>
        </w:r>
      </w:ins>
      <w:ins w:id="78" w:author="Richárd Bátorfi" w:date="2023-05-10T14:12:00Z">
        <w:r w:rsidR="0001020A">
          <w:rPr>
            <w:highlight w:val="yellow"/>
            <w:lang w:eastAsia="zh-CN"/>
          </w:rPr>
          <w:t xml:space="preserve">is </w:t>
        </w:r>
      </w:ins>
      <w:ins w:id="79" w:author="Richárd Bátorfi" w:date="2023-05-08T17:45:00Z">
        <w:r w:rsidRPr="003B4BAD">
          <w:rPr>
            <w:highlight w:val="yellow"/>
            <w:lang w:eastAsia="zh-CN"/>
          </w:rPr>
          <w:t xml:space="preserve">to have </w:t>
        </w:r>
      </w:ins>
      <w:ins w:id="80" w:author="Richárd Bátorfi" w:date="2023-05-09T14:07:00Z">
        <w:r w:rsidR="00074774" w:rsidRPr="00661297">
          <w:rPr>
            <w:highlight w:val="yellow"/>
            <w:lang w:eastAsia="zh-CN"/>
          </w:rPr>
          <w:t xml:space="preserve">HSS + UDM </w:t>
        </w:r>
      </w:ins>
      <w:ins w:id="81" w:author="Richárd Bátorfi" w:date="2023-05-08T17:45:00Z">
        <w:r>
          <w:rPr>
            <w:highlight w:val="yellow"/>
            <w:lang w:eastAsia="zh-CN"/>
          </w:rPr>
          <w:t>i</w:t>
        </w:r>
        <w:r w:rsidRPr="003B4BAD">
          <w:rPr>
            <w:highlight w:val="yellow"/>
            <w:lang w:eastAsia="zh-CN"/>
          </w:rPr>
          <w:t>nterworking based on TS 23.632</w:t>
        </w:r>
      </w:ins>
      <w:ins w:id="82" w:author="Richárd Bátorfi" w:date="2023-05-09T14:07:00Z">
        <w:r w:rsidR="00074774">
          <w:rPr>
            <w:highlight w:val="yellow"/>
            <w:lang w:eastAsia="zh-CN"/>
          </w:rPr>
          <w:t> [z]</w:t>
        </w:r>
      </w:ins>
      <w:ins w:id="83" w:author="Richárd Bátorfi" w:date="2023-05-08T17:45:00Z">
        <w:r w:rsidRPr="003B4BAD">
          <w:rPr>
            <w:highlight w:val="yellow"/>
            <w:lang w:eastAsia="zh-CN"/>
          </w:rPr>
          <w:t>.</w:t>
        </w:r>
      </w:ins>
    </w:p>
    <w:p w14:paraId="677D3819" w14:textId="5B9101DD" w:rsidR="00181214" w:rsidRDefault="00181214" w:rsidP="00181214">
      <w:pPr>
        <w:pStyle w:val="B1"/>
        <w:rPr>
          <w:ins w:id="84" w:author="catt-v2" w:date="2023-04-04T11:21:00Z"/>
          <w:lang w:eastAsia="zh-CN"/>
        </w:rPr>
      </w:pPr>
      <w:ins w:id="85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Target UE positioning is started in 5GS,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steps 1-12 of 5GC-MT-LR procedure in clause 6.1.2, or steps 1-5 of 5GC-MO-LR procedure in clause 6.2.</w:t>
        </w:r>
      </w:ins>
    </w:p>
    <w:p w14:paraId="66275018" w14:textId="387FD30D" w:rsidR="00181214" w:rsidRDefault="00181214" w:rsidP="00181214">
      <w:pPr>
        <w:pStyle w:val="B1"/>
        <w:rPr>
          <w:ins w:id="86" w:author="catt-v2" w:date="2023-04-04T11:21:00Z"/>
          <w:lang w:eastAsia="zh-CN"/>
        </w:rPr>
      </w:pPr>
      <w:ins w:id="87" w:author="catt-v2" w:date="2023-04-04T11:21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88" w:author="catt-v2" w:date="2023-04-04T14:27:00Z">
        <w:r w:rsidR="00057ECA">
          <w:rPr>
            <w:rFonts w:hint="eastAsia"/>
            <w:lang w:eastAsia="zh-CN"/>
          </w:rPr>
          <w:t xml:space="preserve">[Conditional] If the </w:t>
        </w:r>
      </w:ins>
      <w:ins w:id="89" w:author="catt-v2" w:date="2023-04-04T14:28:00Z">
        <w:r w:rsidR="00057ECA">
          <w:rPr>
            <w:rFonts w:hint="eastAsia"/>
            <w:lang w:eastAsia="zh-CN"/>
          </w:rPr>
          <w:t xml:space="preserve">5GC-GMLC sends the </w:t>
        </w:r>
      </w:ins>
      <w:ins w:id="90" w:author="catt-v2" w:date="2023-04-04T14:29:00Z">
        <w:r w:rsidR="00057ECA">
          <w:rPr>
            <w:rFonts w:hint="eastAsia"/>
            <w:lang w:eastAsia="zh-CN"/>
          </w:rPr>
          <w:t>message in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4 or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5 in Figure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6.1.2-1 in TS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>23.273</w:t>
        </w:r>
      </w:ins>
      <w:ins w:id="91" w:author="catt-v2" w:date="2023-04-04T14:27:00Z">
        <w:r w:rsidR="00057ECA">
          <w:rPr>
            <w:rFonts w:hint="eastAsia"/>
            <w:lang w:eastAsia="zh-CN"/>
          </w:rPr>
          <w:t xml:space="preserve">, </w:t>
        </w:r>
      </w:ins>
      <w:ins w:id="92" w:author="catt-v2" w:date="2023-04-04T11:21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93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49DDF57E" w14:textId="390AD7DB" w:rsidR="00181214" w:rsidRDefault="00181214" w:rsidP="00181214">
      <w:pPr>
        <w:pStyle w:val="B1"/>
        <w:rPr>
          <w:ins w:id="94" w:author="catt-v2" w:date="2023-04-04T11:21:00Z"/>
          <w:lang w:eastAsia="zh-CN"/>
        </w:rPr>
      </w:pPr>
      <w:ins w:id="95" w:author="catt-v2" w:date="2023-04-04T11:22:00Z">
        <w:r>
          <w:rPr>
            <w:rFonts w:hint="eastAsia"/>
            <w:lang w:eastAsia="zh-CN"/>
          </w:rPr>
          <w:lastRenderedPageBreak/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96" w:author="catt-v2" w:date="2023-04-04T11:21:00Z">
        <w:r>
          <w:rPr>
            <w:lang w:eastAsia="zh-CN"/>
          </w:rPr>
          <w:t>LMF handles the ongoing LCS session</w:t>
        </w:r>
      </w:ins>
      <w:ins w:id="97" w:author="catt-v2" w:date="2023-04-04T12:08:00Z">
        <w:r w:rsidR="005420BA">
          <w:rPr>
            <w:rFonts w:hint="eastAsia"/>
            <w:lang w:eastAsia="zh-CN"/>
          </w:rPr>
          <w:t>.</w:t>
        </w:r>
      </w:ins>
    </w:p>
    <w:p w14:paraId="631FB784" w14:textId="584B4F3D" w:rsidR="00181214" w:rsidRDefault="00181214" w:rsidP="00181214">
      <w:pPr>
        <w:pStyle w:val="B1"/>
        <w:rPr>
          <w:ins w:id="98" w:author="catt-v2" w:date="2023-04-04T11:21:00Z"/>
          <w:lang w:eastAsia="zh-CN"/>
        </w:rPr>
      </w:pPr>
      <w:ins w:id="99" w:author="catt-v2" w:date="2023-04-04T11:22:00Z">
        <w:r>
          <w:rPr>
            <w:rFonts w:hint="eastAsia"/>
            <w:lang w:eastAsia="zh-CN"/>
          </w:rPr>
          <w:t>4</w:t>
        </w:r>
      </w:ins>
      <w:ins w:id="100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5GS to EPS </w:t>
        </w:r>
      </w:ins>
      <w:ins w:id="101" w:author="catt-v2" w:date="2023-04-04T11:50:00Z">
        <w:r w:rsidR="00A50C05">
          <w:rPr>
            <w:rFonts w:hint="eastAsia"/>
            <w:lang w:eastAsia="zh-CN"/>
          </w:rPr>
          <w:t>mobility</w:t>
        </w:r>
      </w:ins>
      <w:ins w:id="102" w:author="catt-v2" w:date="2023-04-04T11:21:00Z">
        <w:r>
          <w:rPr>
            <w:lang w:eastAsia="zh-CN"/>
          </w:rPr>
          <w:t xml:space="preserve"> happens successfully as described in </w:t>
        </w:r>
      </w:ins>
      <w:ins w:id="103" w:author="catt-v2" w:date="2023-04-04T11:50:00Z">
        <w:r w:rsidR="00A50C05">
          <w:rPr>
            <w:rFonts w:hint="eastAsia"/>
            <w:lang w:eastAsia="zh-CN"/>
          </w:rPr>
          <w:t>F</w:t>
        </w:r>
      </w:ins>
      <w:ins w:id="104" w:author="catt-v2" w:date="2023-04-04T11:21:00Z">
        <w:r>
          <w:rPr>
            <w:lang w:eastAsia="zh-CN"/>
          </w:rPr>
          <w:t>igure</w:t>
        </w:r>
      </w:ins>
      <w:ins w:id="105" w:author="catt-v2" w:date="2023-04-04T11:50:00Z">
        <w:r w:rsidR="00A50C05">
          <w:rPr>
            <w:lang w:val="en-US" w:eastAsia="zh-CN"/>
          </w:rPr>
          <w:t> </w:t>
        </w:r>
      </w:ins>
      <w:ins w:id="106" w:author="catt-v2" w:date="2023-04-04T11:21:00Z">
        <w:r>
          <w:rPr>
            <w:lang w:eastAsia="zh-CN"/>
          </w:rPr>
          <w:t>4.11.</w:t>
        </w:r>
      </w:ins>
      <w:ins w:id="107" w:author="catt-v2" w:date="2023-04-04T11:22:00Z">
        <w:r>
          <w:rPr>
            <w:rFonts w:hint="eastAsia"/>
            <w:lang w:eastAsia="zh-CN"/>
          </w:rPr>
          <w:t>2</w:t>
        </w:r>
      </w:ins>
      <w:ins w:id="108" w:author="catt-v2" w:date="2023-04-04T11:21:00Z">
        <w:r>
          <w:rPr>
            <w:lang w:eastAsia="zh-CN"/>
          </w:rPr>
          <w:t>.2-1 of TS 23.502 [19].</w:t>
        </w:r>
      </w:ins>
      <w:ins w:id="109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52D02D80" w14:textId="35613794" w:rsidR="00181214" w:rsidRDefault="00A50C05" w:rsidP="00181214">
      <w:pPr>
        <w:pStyle w:val="B1"/>
        <w:rPr>
          <w:ins w:id="110" w:author="catt-v0" w:date="2023-04-19T17:29:00Z"/>
          <w:lang w:eastAsia="zh-CN"/>
        </w:rPr>
      </w:pPr>
      <w:ins w:id="111" w:author="catt-v2" w:date="2023-04-04T11:50:00Z">
        <w:r>
          <w:rPr>
            <w:rFonts w:hint="eastAsia"/>
            <w:lang w:eastAsia="zh-CN"/>
          </w:rPr>
          <w:t>5</w:t>
        </w:r>
      </w:ins>
      <w:ins w:id="112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bookmarkStart w:id="113" w:name="OLE_LINK4"/>
      <w:bookmarkStart w:id="114" w:name="OLE_LINK5"/>
      <w:ins w:id="115" w:author="catt-v2" w:date="2023-04-04T14:30:00Z">
        <w:r w:rsidR="00057ECA">
          <w:rPr>
            <w:rFonts w:hint="eastAsia"/>
            <w:lang w:eastAsia="zh-CN"/>
          </w:rPr>
          <w:t xml:space="preserve">[Conditional] </w:t>
        </w:r>
        <w:bookmarkEnd w:id="113"/>
        <w:bookmarkEnd w:id="114"/>
        <w:r w:rsidR="00057ECA">
          <w:rPr>
            <w:rFonts w:hint="eastAsia"/>
            <w:lang w:eastAsia="zh-CN"/>
          </w:rPr>
          <w:t>If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the </w:t>
        </w:r>
      </w:ins>
      <w:ins w:id="116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117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118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119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120" w:author="catt-v2" w:date="2023-04-04T11:52:00Z">
        <w:r>
          <w:rPr>
            <w:rFonts w:hint="eastAsia"/>
            <w:lang w:eastAsia="zh-CN"/>
          </w:rPr>
          <w:t>CN Type of UE to 5</w:t>
        </w:r>
      </w:ins>
      <w:ins w:id="121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122" w:author="catt-v2" w:date="2023-04-04T11:21:00Z">
        <w:r w:rsidR="00181214">
          <w:rPr>
            <w:lang w:eastAsia="zh-CN"/>
          </w:rPr>
          <w:t>.</w:t>
        </w:r>
      </w:ins>
    </w:p>
    <w:p w14:paraId="69500C0F" w14:textId="45C8774C" w:rsidR="00B42D85" w:rsidRDefault="00B42D85" w:rsidP="00B42D85">
      <w:pPr>
        <w:pStyle w:val="B1"/>
        <w:rPr>
          <w:ins w:id="123" w:author="catt-v0" w:date="2023-04-19T17:29:00Z"/>
          <w:lang w:eastAsia="zh-CN"/>
        </w:rPr>
      </w:pPr>
      <w:ins w:id="124" w:author="catt-v0" w:date="2023-04-19T17:29:00Z">
        <w:r>
          <w:rPr>
            <w:rFonts w:hint="eastAsia"/>
            <w:lang w:eastAsia="zh-CN"/>
          </w:rPr>
          <w:t>6a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25" w:author="catt-v0" w:date="2023-04-19T17:30:00Z">
        <w:r>
          <w:rPr>
            <w:rFonts w:hint="eastAsia"/>
            <w:lang w:eastAsia="zh-CN"/>
          </w:rPr>
          <w:t xml:space="preserve">The LMF invokes </w:t>
        </w:r>
        <w:proofErr w:type="spellStart"/>
        <w:r>
          <w:rPr>
            <w:rFonts w:hint="eastAsia"/>
            <w:lang w:eastAsia="zh-CN"/>
          </w:rPr>
          <w:t>Nlmf_Location_DetermineLocation</w:t>
        </w:r>
        <w:proofErr w:type="spellEnd"/>
        <w:r>
          <w:rPr>
            <w:rFonts w:hint="eastAsia"/>
            <w:lang w:eastAsia="zh-CN"/>
          </w:rPr>
          <w:t xml:space="preserve"> Response</w:t>
        </w:r>
      </w:ins>
      <w:ins w:id="126" w:author="catt-v0" w:date="2023-04-19T17:31:00Z">
        <w:r>
          <w:rPr>
            <w:rFonts w:hint="eastAsia"/>
            <w:lang w:eastAsia="zh-CN"/>
          </w:rPr>
          <w:t xml:space="preserve"> including</w:t>
        </w:r>
      </w:ins>
      <w:ins w:id="127" w:author="catt-v0" w:date="2023-04-19T17:30:00Z">
        <w:r>
          <w:rPr>
            <w:rFonts w:hint="eastAsia"/>
            <w:lang w:eastAsia="zh-CN"/>
          </w:rPr>
          <w:t xml:space="preserve"> </w:t>
        </w:r>
      </w:ins>
      <w:ins w:id="128" w:author="catt-v0" w:date="2023-04-19T17:31:00Z">
        <w:r>
          <w:rPr>
            <w:rFonts w:hint="eastAsia"/>
            <w:lang w:eastAsia="zh-CN"/>
          </w:rPr>
          <w:t>failure</w:t>
        </w:r>
      </w:ins>
      <w:ins w:id="129" w:author="catt-v0" w:date="2023-04-19T17:29:00Z">
        <w:r>
          <w:rPr>
            <w:lang w:eastAsia="zh-CN"/>
          </w:rPr>
          <w:t>.</w:t>
        </w:r>
      </w:ins>
    </w:p>
    <w:p w14:paraId="7A2ABDF8" w14:textId="38CC539D" w:rsidR="00B42D85" w:rsidRPr="00B42D85" w:rsidRDefault="00B42D85" w:rsidP="00181214">
      <w:pPr>
        <w:pStyle w:val="B1"/>
        <w:rPr>
          <w:ins w:id="130" w:author="catt-v2" w:date="2023-04-04T11:21:00Z"/>
          <w:lang w:eastAsia="zh-CN"/>
        </w:rPr>
      </w:pPr>
      <w:ins w:id="131" w:author="catt-v0" w:date="2023-04-19T17:30:00Z">
        <w:r>
          <w:rPr>
            <w:rFonts w:hint="eastAsia"/>
            <w:lang w:eastAsia="zh-CN"/>
          </w:rPr>
          <w:t>6b</w:t>
        </w:r>
      </w:ins>
      <w:ins w:id="132" w:author="catt-v0" w:date="2023-04-19T17:29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33" w:author="catt-v0" w:date="2023-04-19T17:32:00Z">
        <w:r>
          <w:rPr>
            <w:rFonts w:hint="eastAsia"/>
            <w:lang w:eastAsia="zh-CN"/>
          </w:rPr>
          <w:t xml:space="preserve">The AMF invokes </w:t>
        </w:r>
        <w:proofErr w:type="spellStart"/>
        <w:r>
          <w:rPr>
            <w:rFonts w:hint="eastAsia"/>
            <w:lang w:eastAsia="zh-CN"/>
          </w:rPr>
          <w:t>Namf_Location_ProvidePositioningInfo</w:t>
        </w:r>
        <w:proofErr w:type="spellEnd"/>
        <w:r>
          <w:rPr>
            <w:rFonts w:hint="eastAsia"/>
            <w:lang w:eastAsia="zh-CN"/>
          </w:rPr>
          <w:t xml:space="preserve"> Response including failure</w:t>
        </w:r>
      </w:ins>
      <w:ins w:id="134" w:author="catt-v0" w:date="2023-04-19T17:29:00Z">
        <w:r>
          <w:rPr>
            <w:lang w:eastAsia="zh-CN"/>
          </w:rPr>
          <w:t>.</w:t>
        </w:r>
      </w:ins>
    </w:p>
    <w:p w14:paraId="54DAFB4F" w14:textId="74736F01" w:rsidR="00A50C05" w:rsidRDefault="00B42D85" w:rsidP="00181214">
      <w:pPr>
        <w:pStyle w:val="B1"/>
        <w:rPr>
          <w:ins w:id="135" w:author="catt-v2" w:date="2023-04-04T12:07:00Z"/>
          <w:lang w:val="en-US" w:eastAsia="zh-CN"/>
        </w:rPr>
      </w:pPr>
      <w:ins w:id="136" w:author="catt-v0" w:date="2023-04-19T17:32:00Z">
        <w:r>
          <w:rPr>
            <w:rFonts w:hint="eastAsia"/>
            <w:lang w:eastAsia="zh-CN"/>
          </w:rPr>
          <w:t>7</w:t>
        </w:r>
      </w:ins>
      <w:ins w:id="137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138" w:author="catt-v2" w:date="2023-04-04T12:02:00Z">
        <w:r w:rsidR="00FF4217">
          <w:rPr>
            <w:rFonts w:hint="eastAsia"/>
            <w:lang w:eastAsia="zh-CN"/>
          </w:rPr>
          <w:t>T</w:t>
        </w:r>
      </w:ins>
      <w:ins w:id="139" w:author="catt-v2" w:date="2023-04-04T11:56:00Z">
        <w:r w:rsidR="00A50C05">
          <w:rPr>
            <w:rFonts w:hint="eastAsia"/>
            <w:lang w:eastAsia="zh-CN"/>
          </w:rPr>
          <w:t>he steps 8~ 11 in the l</w:t>
        </w:r>
      </w:ins>
      <w:ins w:id="140" w:author="catt-v2" w:date="2023-04-04T11:55:00Z">
        <w:r w:rsidR="00A50C05">
          <w:rPr>
            <w:rFonts w:hint="eastAsia"/>
            <w:lang w:eastAsia="zh-CN"/>
          </w:rPr>
          <w:t>ocation service continuity from 5GS to EPS with N26 interface for immediate location request in clause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6.19.1.1 in TS</w:t>
        </w:r>
        <w:r w:rsidR="00A50C05">
          <w:rPr>
            <w:lang w:val="en-US" w:eastAsia="zh-CN"/>
          </w:rPr>
          <w:t> </w:t>
        </w:r>
        <w:r w:rsidR="00A50C05">
          <w:rPr>
            <w:rFonts w:hint="eastAsia"/>
            <w:lang w:val="en-US" w:eastAsia="zh-CN"/>
          </w:rPr>
          <w:t>23.273</w:t>
        </w:r>
      </w:ins>
      <w:ins w:id="141" w:author="catt-v2" w:date="2023-04-04T11:56:00Z">
        <w:r w:rsidR="00A50C05">
          <w:rPr>
            <w:rFonts w:hint="eastAsia"/>
            <w:lang w:val="en-US" w:eastAsia="zh-CN"/>
          </w:rPr>
          <w:t xml:space="preserve"> are performed</w:t>
        </w:r>
      </w:ins>
      <w:ins w:id="142" w:author="catt-v2" w:date="2023-04-04T14:31:00Z">
        <w:r w:rsidR="00057ECA">
          <w:rPr>
            <w:rFonts w:hint="eastAsia"/>
            <w:lang w:val="en-US" w:eastAsia="zh-CN"/>
          </w:rPr>
          <w:t xml:space="preserve"> in the case of MT-LR</w:t>
        </w:r>
      </w:ins>
      <w:ins w:id="143" w:author="catt-v2" w:date="2023-04-04T11:56:00Z">
        <w:r w:rsidR="00A50C05">
          <w:rPr>
            <w:rFonts w:hint="eastAsia"/>
            <w:lang w:val="en-US" w:eastAsia="zh-CN"/>
          </w:rPr>
          <w:t>.</w:t>
        </w:r>
      </w:ins>
      <w:ins w:id="144" w:author="catt-v2" w:date="2023-04-04T14:31:00Z">
        <w:r w:rsidR="00057ECA">
          <w:rPr>
            <w:rFonts w:hint="eastAsia"/>
            <w:lang w:val="en-US" w:eastAsia="zh-CN"/>
          </w:rPr>
          <w:t xml:space="preserve"> </w:t>
        </w:r>
        <w:r w:rsidR="00057ECA">
          <w:rPr>
            <w:lang w:val="en-US" w:eastAsia="zh-CN"/>
          </w:rPr>
          <w:t>I</w:t>
        </w:r>
        <w:r w:rsidR="00057ECA"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5ECDFDF2" w14:textId="76934780" w:rsidR="00371317" w:rsidRDefault="00371317" w:rsidP="00371317">
      <w:pPr>
        <w:pStyle w:val="NO"/>
        <w:rPr>
          <w:ins w:id="145" w:author="catt-v2" w:date="2023-04-04T12:07:00Z"/>
          <w:lang w:eastAsia="zh-CN"/>
        </w:rPr>
      </w:pPr>
      <w:ins w:id="146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147" w:author="catt-v2" w:date="2023-04-04T14:32:00Z">
        <w:r w:rsidR="00057ECA">
          <w:rPr>
            <w:rFonts w:hint="eastAsia"/>
            <w:lang w:eastAsia="zh-CN"/>
          </w:rPr>
          <w:t>5GC-MT-LR</w:t>
        </w:r>
      </w:ins>
      <w:ins w:id="148" w:author="catt-v2" w:date="2023-04-04T12:07:00Z">
        <w:r>
          <w:rPr>
            <w:rFonts w:hint="eastAsia"/>
            <w:lang w:eastAsia="zh-CN"/>
          </w:rPr>
          <w:t xml:space="preserve"> in 5GS </w:t>
        </w:r>
      </w:ins>
      <w:ins w:id="149" w:author="catt-v2" w:date="2023-04-04T12:10:00Z">
        <w:r w:rsidR="009F04C8">
          <w:rPr>
            <w:rFonts w:hint="eastAsia"/>
            <w:lang w:eastAsia="zh-CN"/>
          </w:rPr>
          <w:t>may</w:t>
        </w:r>
      </w:ins>
      <w:ins w:id="150" w:author="catt-v2" w:date="2023-04-04T12:08:00Z">
        <w:r w:rsidR="005420BA">
          <w:rPr>
            <w:rFonts w:hint="eastAsia"/>
            <w:lang w:eastAsia="zh-CN"/>
          </w:rPr>
          <w:t xml:space="preserve"> be</w:t>
        </w:r>
      </w:ins>
      <w:ins w:id="151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152" w:author="catt-v2" w:date="2023-04-04T12:08:00Z">
        <w:r w:rsidR="005420BA">
          <w:rPr>
            <w:rFonts w:hint="eastAsia"/>
            <w:lang w:eastAsia="zh-CN"/>
          </w:rPr>
          <w:t xml:space="preserve">the </w:t>
        </w:r>
      </w:ins>
      <w:ins w:id="153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5GC-GMLC can </w:t>
        </w:r>
      </w:ins>
      <w:ins w:id="154" w:author="catt-v2" w:date="2023-04-04T12:08:00Z">
        <w:r w:rsidR="005420BA">
          <w:rPr>
            <w:rFonts w:hint="eastAsia"/>
            <w:lang w:eastAsia="zh-CN"/>
          </w:rPr>
          <w:t xml:space="preserve">trigger the step 6 when </w:t>
        </w:r>
      </w:ins>
      <w:ins w:id="155" w:author="catt-v2" w:date="2023-04-04T12:09:00Z">
        <w:r w:rsidR="005420BA">
          <w:rPr>
            <w:rFonts w:hint="eastAsia"/>
            <w:lang w:eastAsia="zh-CN"/>
          </w:rPr>
          <w:t>the LIR in 5GS is</w:t>
        </w:r>
      </w:ins>
      <w:ins w:id="156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157" w:author="catt-v2" w:date="2023-04-04T12:09:00Z">
        <w:r w:rsidR="005420BA">
          <w:rPr>
            <w:rFonts w:hint="eastAsia"/>
            <w:lang w:eastAsia="zh-CN"/>
          </w:rPr>
          <w:t>ed.</w:t>
        </w:r>
      </w:ins>
    </w:p>
    <w:p w14:paraId="298740C9" w14:textId="0B765F6B" w:rsidR="00181214" w:rsidRDefault="00B42D85" w:rsidP="00181214">
      <w:pPr>
        <w:pStyle w:val="B1"/>
        <w:rPr>
          <w:ins w:id="158" w:author="catt-v2" w:date="2023-04-04T12:04:00Z"/>
          <w:lang w:eastAsia="zh-CN"/>
        </w:rPr>
      </w:pPr>
      <w:ins w:id="159" w:author="catt-v0" w:date="2023-04-19T17:33:00Z">
        <w:r>
          <w:rPr>
            <w:rFonts w:hint="eastAsia"/>
            <w:lang w:eastAsia="zh-CN"/>
          </w:rPr>
          <w:t>8</w:t>
        </w:r>
      </w:ins>
      <w:ins w:id="160" w:author="catt-v2" w:date="2023-04-04T11:21:00Z">
        <w:r w:rsidR="00181214">
          <w:rPr>
            <w:lang w:eastAsia="zh-CN"/>
          </w:rPr>
          <w:t>.</w:t>
        </w:r>
        <w:r w:rsidR="00181214">
          <w:rPr>
            <w:lang w:eastAsia="zh-CN"/>
          </w:rPr>
          <w:tab/>
        </w:r>
      </w:ins>
      <w:ins w:id="161" w:author="catt-v2" w:date="2023-04-04T14:33:00Z">
        <w:r w:rsidR="00057ECA">
          <w:rPr>
            <w:rFonts w:hint="eastAsia"/>
            <w:lang w:eastAsia="zh-CN"/>
          </w:rPr>
          <w:t>[Conditional] If step</w:t>
        </w:r>
        <w:r w:rsidR="00057ECA">
          <w:rPr>
            <w:lang w:val="en-US" w:eastAsia="zh-CN"/>
          </w:rPr>
          <w:t> </w:t>
        </w:r>
        <w:r w:rsidR="00057ECA">
          <w:rPr>
            <w:rFonts w:hint="eastAsia"/>
            <w:lang w:val="en-US" w:eastAsia="zh-CN"/>
          </w:rPr>
          <w:t xml:space="preserve">2 is performed, </w:t>
        </w:r>
      </w:ins>
      <w:ins w:id="162" w:author="catt-v2" w:date="2023-04-04T11:56:00Z">
        <w:r w:rsidR="00A50C05">
          <w:rPr>
            <w:rFonts w:hint="eastAsia"/>
            <w:lang w:eastAsia="zh-CN"/>
          </w:rPr>
          <w:t xml:space="preserve">5GC-GMLC invokes the </w:t>
        </w:r>
        <w:proofErr w:type="spellStart"/>
        <w:r w:rsidR="00A50C05">
          <w:rPr>
            <w:rFonts w:hint="eastAsia"/>
            <w:lang w:eastAsia="zh-CN"/>
          </w:rPr>
          <w:t>Nudm_EventExposure_UnSubscribe</w:t>
        </w:r>
        <w:proofErr w:type="spellEnd"/>
        <w:r w:rsidR="00A50C05">
          <w:rPr>
            <w:rFonts w:hint="eastAsia"/>
            <w:lang w:eastAsia="zh-CN"/>
          </w:rPr>
          <w:t xml:space="preserve"> to HSS+UDM to cancel the subscri</w:t>
        </w:r>
      </w:ins>
      <w:ins w:id="163" w:author="catt-v2" w:date="2023-04-04T11:57:00Z">
        <w:r w:rsidR="00A50C05">
          <w:rPr>
            <w:rFonts w:hint="eastAsia"/>
            <w:lang w:eastAsia="zh-CN"/>
          </w:rPr>
          <w:t>ption of</w:t>
        </w:r>
      </w:ins>
      <w:ins w:id="164" w:author="catt-v2" w:date="2023-04-04T11:56:00Z">
        <w:r w:rsidR="00A50C05">
          <w:rPr>
            <w:rFonts w:hint="eastAsia"/>
            <w:lang w:eastAsia="zh-CN"/>
          </w:rPr>
          <w:t xml:space="preserve"> the CN Type change event report.</w:t>
        </w:r>
      </w:ins>
    </w:p>
    <w:p w14:paraId="0ECC07CD" w14:textId="0961DC37" w:rsidR="00CF53F2" w:rsidRDefault="00CF53F2" w:rsidP="00CF53F2">
      <w:pPr>
        <w:pStyle w:val="Heading4"/>
        <w:rPr>
          <w:ins w:id="165" w:author="catt-v2" w:date="2023-04-04T10:51:00Z"/>
          <w:lang w:eastAsia="zh-CN"/>
        </w:rPr>
      </w:pPr>
      <w:ins w:id="166" w:author="catt-v2" w:date="2023-04-04T10:51:00Z">
        <w:r>
          <w:rPr>
            <w:lang w:eastAsia="zh-CN"/>
          </w:rPr>
          <w:t>6.19.</w:t>
        </w:r>
        <w:r>
          <w:rPr>
            <w:rFonts w:hint="eastAsia"/>
            <w:lang w:eastAsia="zh-CN"/>
          </w:rPr>
          <w:t>1.y</w:t>
        </w:r>
        <w:r>
          <w:rPr>
            <w:lang w:eastAsia="zh-CN"/>
          </w:rPr>
          <w:tab/>
          <w:t>Location Service Continuity from EPS to 5GS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7F8E040F" w14:textId="335171AE" w:rsidR="0082579B" w:rsidRDefault="00D36E93" w:rsidP="0082579B">
      <w:pPr>
        <w:pStyle w:val="TH"/>
        <w:rPr>
          <w:lang w:eastAsia="zh-CN"/>
        </w:rPr>
      </w:pPr>
      <w:r>
        <w:object w:dxaOrig="10728" w:dyaOrig="6110" w14:anchorId="7B5294F7">
          <v:shape id="_x0000_i1029" type="#_x0000_t75" style="width:481.7pt;height:275.55pt" o:ole="">
            <v:imagedata r:id="rId21" o:title=""/>
          </v:shape>
          <o:OLEObject Type="Embed" ProgID="Visio.Drawing.11" ShapeID="_x0000_i1029" DrawAspect="Content" ObjectID="_1745410934" r:id="rId22"/>
        </w:object>
      </w:r>
    </w:p>
    <w:p w14:paraId="063EBAB3" w14:textId="420C6912" w:rsidR="0082579B" w:rsidRDefault="0082579B" w:rsidP="0082579B">
      <w:pPr>
        <w:pStyle w:val="TF"/>
        <w:rPr>
          <w:ins w:id="167" w:author="catt-v2" w:date="2023-04-04T12:04:00Z"/>
          <w:lang w:eastAsia="zh-CN"/>
        </w:rPr>
      </w:pPr>
      <w:ins w:id="168" w:author="catt-v2" w:date="2023-04-04T12:04:00Z">
        <w:r>
          <w:rPr>
            <w:lang w:eastAsia="zh-CN"/>
          </w:rPr>
          <w:t>Figure 6.19.1</w:t>
        </w:r>
        <w:r>
          <w:rPr>
            <w:rFonts w:hint="eastAsia"/>
            <w:lang w:eastAsia="zh-CN"/>
          </w:rPr>
          <w:t>.</w:t>
        </w:r>
      </w:ins>
      <w:ins w:id="169" w:author="catt-v2" w:date="2023-04-04T12:10:00Z">
        <w:r w:rsidR="009F04C8">
          <w:rPr>
            <w:rFonts w:hint="eastAsia"/>
            <w:lang w:eastAsia="zh-CN"/>
          </w:rPr>
          <w:t>y</w:t>
        </w:r>
      </w:ins>
      <w:ins w:id="170" w:author="catt-v2" w:date="2023-04-04T12:04:00Z">
        <w:r>
          <w:rPr>
            <w:lang w:eastAsia="zh-CN"/>
          </w:rPr>
          <w:t xml:space="preserve">-1: Location Service Continuity from </w:t>
        </w:r>
      </w:ins>
      <w:ins w:id="171" w:author="catt-v2" w:date="2023-04-04T12:10:00Z">
        <w:r w:rsidR="009F04C8">
          <w:rPr>
            <w:rFonts w:hint="eastAsia"/>
            <w:lang w:eastAsia="zh-CN"/>
          </w:rPr>
          <w:t>EPS</w:t>
        </w:r>
      </w:ins>
      <w:ins w:id="172" w:author="catt-v2" w:date="2023-04-04T12:04:00Z">
        <w:r>
          <w:rPr>
            <w:lang w:eastAsia="zh-CN"/>
          </w:rPr>
          <w:t xml:space="preserve"> to </w:t>
        </w:r>
      </w:ins>
      <w:ins w:id="173" w:author="catt-v2" w:date="2023-04-04T12:10:00Z">
        <w:r w:rsidR="009F04C8">
          <w:rPr>
            <w:rFonts w:hint="eastAsia"/>
            <w:lang w:eastAsia="zh-CN"/>
          </w:rPr>
          <w:t>5G</w:t>
        </w:r>
      </w:ins>
      <w:ins w:id="174" w:author="catt-v2" w:date="2023-04-04T12:04:00Z"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without N26 Interface</w:t>
        </w:r>
        <w:r>
          <w:rPr>
            <w:lang w:eastAsia="zh-CN"/>
          </w:rPr>
          <w:t xml:space="preserve"> for Immediate Location Request</w:t>
        </w:r>
      </w:ins>
    </w:p>
    <w:p w14:paraId="2CE18D11" w14:textId="495C55DC" w:rsidR="004229A4" w:rsidRDefault="004229A4">
      <w:pPr>
        <w:pStyle w:val="NO"/>
        <w:rPr>
          <w:ins w:id="175" w:author="Richárd Bátorfi" w:date="2023-05-08T17:46:00Z"/>
          <w:lang w:eastAsia="zh-CN"/>
        </w:rPr>
        <w:pPrChange w:id="176" w:author="Richárd Bátorfi" w:date="2023-05-08T17:46:00Z">
          <w:pPr>
            <w:pStyle w:val="B1"/>
          </w:pPr>
        </w:pPrChange>
      </w:pPr>
      <w:proofErr w:type="spellStart"/>
      <w:ins w:id="177" w:author="Richárd Bátorfi" w:date="2023-05-08T17:46:00Z">
        <w:r w:rsidRPr="0058057D">
          <w:rPr>
            <w:highlight w:val="yellow"/>
            <w:lang w:eastAsia="zh-CN"/>
          </w:rPr>
          <w:t>Prerequiste</w:t>
        </w:r>
        <w:proofErr w:type="spellEnd"/>
        <w:r w:rsidRPr="0058057D">
          <w:rPr>
            <w:highlight w:val="yellow"/>
            <w:lang w:eastAsia="zh-CN"/>
          </w:rPr>
          <w:t xml:space="preserve"> of the procedure </w:t>
        </w:r>
      </w:ins>
      <w:ins w:id="178" w:author="Richárd Bátorfi" w:date="2023-05-10T14:13:00Z">
        <w:r w:rsidR="0001020A">
          <w:rPr>
            <w:highlight w:val="yellow"/>
            <w:lang w:eastAsia="zh-CN"/>
          </w:rPr>
          <w:t xml:space="preserve">is </w:t>
        </w:r>
      </w:ins>
      <w:ins w:id="179" w:author="Richárd Bátorfi" w:date="2023-05-08T17:46:00Z">
        <w:r w:rsidRPr="0058057D">
          <w:rPr>
            <w:highlight w:val="yellow"/>
            <w:lang w:eastAsia="zh-CN"/>
          </w:rPr>
          <w:t xml:space="preserve">to have </w:t>
        </w:r>
      </w:ins>
      <w:ins w:id="180" w:author="Richárd Bátorfi" w:date="2023-05-09T14:07:00Z">
        <w:r w:rsidR="00074774" w:rsidRPr="0058057D">
          <w:rPr>
            <w:highlight w:val="yellow"/>
            <w:lang w:eastAsia="zh-CN"/>
          </w:rPr>
          <w:t xml:space="preserve">HSS + UDM </w:t>
        </w:r>
      </w:ins>
      <w:ins w:id="181" w:author="Richárd Bátorfi" w:date="2023-05-08T17:46:00Z">
        <w:r>
          <w:rPr>
            <w:highlight w:val="yellow"/>
            <w:lang w:eastAsia="zh-CN"/>
          </w:rPr>
          <w:t>i</w:t>
        </w:r>
        <w:r w:rsidRPr="0058057D">
          <w:rPr>
            <w:highlight w:val="yellow"/>
            <w:lang w:eastAsia="zh-CN"/>
          </w:rPr>
          <w:t>nterworking based on TS 23.632</w:t>
        </w:r>
      </w:ins>
      <w:ins w:id="182" w:author="Richárd Bátorfi" w:date="2023-05-09T14:07:00Z">
        <w:r w:rsidR="00074774">
          <w:rPr>
            <w:highlight w:val="yellow"/>
            <w:lang w:eastAsia="zh-CN"/>
          </w:rPr>
          <w:t> [z]</w:t>
        </w:r>
      </w:ins>
      <w:ins w:id="183" w:author="Richárd Bátorfi" w:date="2023-05-08T17:46:00Z">
        <w:r w:rsidRPr="0058057D">
          <w:rPr>
            <w:highlight w:val="yellow"/>
            <w:lang w:eastAsia="zh-CN"/>
          </w:rPr>
          <w:t>.</w:t>
        </w:r>
      </w:ins>
    </w:p>
    <w:p w14:paraId="4CE82629" w14:textId="459CD699" w:rsidR="00273CB5" w:rsidRDefault="00273CB5" w:rsidP="00273CB5">
      <w:pPr>
        <w:pStyle w:val="B1"/>
        <w:rPr>
          <w:ins w:id="184" w:author="catt-v2" w:date="2023-04-04T11:21:00Z"/>
          <w:lang w:eastAsia="zh-CN"/>
        </w:rPr>
      </w:pPr>
      <w:ins w:id="185" w:author="catt-v2" w:date="2023-04-04T11:2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Target UE positioning is started in </w:t>
        </w:r>
      </w:ins>
      <w:ins w:id="186" w:author="catt-v2" w:date="2023-04-04T15:22:00Z">
        <w:r>
          <w:rPr>
            <w:rFonts w:hint="eastAsia"/>
            <w:lang w:eastAsia="zh-CN"/>
          </w:rPr>
          <w:t>EP</w:t>
        </w:r>
      </w:ins>
      <w:ins w:id="187" w:author="catt-v2" w:date="2023-04-04T11:21:00Z">
        <w:r>
          <w:rPr>
            <w:lang w:eastAsia="zh-CN"/>
          </w:rPr>
          <w:t xml:space="preserve">S,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steps 1-</w:t>
        </w:r>
      </w:ins>
      <w:ins w:id="188" w:author="catt-v2" w:date="2023-04-04T15:22:00Z">
        <w:r>
          <w:rPr>
            <w:rFonts w:hint="eastAsia"/>
            <w:lang w:eastAsia="zh-CN"/>
          </w:rPr>
          <w:t>7</w:t>
        </w:r>
      </w:ins>
      <w:ins w:id="189" w:author="catt-v2" w:date="2023-04-04T11:21:00Z">
        <w:r>
          <w:rPr>
            <w:lang w:eastAsia="zh-CN"/>
          </w:rPr>
          <w:t xml:space="preserve"> of </w:t>
        </w:r>
      </w:ins>
      <w:ins w:id="190" w:author="catt-v2" w:date="2023-04-04T15:23:00Z">
        <w:r>
          <w:rPr>
            <w:rFonts w:hint="eastAsia"/>
            <w:lang w:eastAsia="zh-CN"/>
          </w:rPr>
          <w:t>EP</w:t>
        </w:r>
      </w:ins>
      <w:ins w:id="191" w:author="catt-v2" w:date="2023-04-04T11:21:00Z">
        <w:r>
          <w:rPr>
            <w:lang w:eastAsia="zh-CN"/>
          </w:rPr>
          <w:t xml:space="preserve">C-MT-LR procedure in </w:t>
        </w:r>
      </w:ins>
      <w:ins w:id="192" w:author="catt-v2" w:date="2023-04-04T15:23:00Z">
        <w:r>
          <w:rPr>
            <w:rFonts w:hint="eastAsia"/>
            <w:lang w:eastAsia="zh-CN"/>
          </w:rPr>
          <w:t>Figure</w:t>
        </w:r>
      </w:ins>
      <w:ins w:id="193" w:author="catt-v2" w:date="2023-04-04T11:21:00Z">
        <w:r>
          <w:rPr>
            <w:lang w:eastAsia="zh-CN"/>
          </w:rPr>
          <w:t> </w:t>
        </w:r>
      </w:ins>
      <w:ins w:id="194" w:author="catt-v2" w:date="2023-04-04T15:23:00Z">
        <w:r>
          <w:rPr>
            <w:rFonts w:hint="eastAsia"/>
            <w:lang w:eastAsia="zh-CN"/>
          </w:rPr>
          <w:t>9</w:t>
        </w:r>
      </w:ins>
      <w:ins w:id="195" w:author="catt-v2" w:date="2023-04-04T11:21:00Z">
        <w:r>
          <w:rPr>
            <w:lang w:eastAsia="zh-CN"/>
          </w:rPr>
          <w:t>.1</w:t>
        </w:r>
      </w:ins>
      <w:ins w:id="196" w:author="catt-v2" w:date="2023-04-04T15:23:00Z">
        <w:r>
          <w:rPr>
            <w:rFonts w:hint="eastAsia"/>
            <w:lang w:eastAsia="zh-CN"/>
          </w:rPr>
          <w:t>8</w:t>
        </w:r>
      </w:ins>
      <w:ins w:id="197" w:author="catt-v2" w:date="2023-04-04T11:21:00Z">
        <w:r>
          <w:rPr>
            <w:lang w:eastAsia="zh-CN"/>
          </w:rPr>
          <w:t>, or steps 1-</w:t>
        </w:r>
      </w:ins>
      <w:ins w:id="198" w:author="catt-v2" w:date="2023-04-04T15:23:00Z">
        <w:r>
          <w:rPr>
            <w:rFonts w:hint="eastAsia"/>
            <w:lang w:eastAsia="zh-CN"/>
          </w:rPr>
          <w:t>4</w:t>
        </w:r>
      </w:ins>
      <w:ins w:id="199" w:author="catt-v2" w:date="2023-04-04T11:21:00Z">
        <w:r>
          <w:rPr>
            <w:lang w:eastAsia="zh-CN"/>
          </w:rPr>
          <w:t xml:space="preserve"> of </w:t>
        </w:r>
      </w:ins>
      <w:ins w:id="200" w:author="catt-v2" w:date="2023-04-04T15:23:00Z">
        <w:r>
          <w:rPr>
            <w:rFonts w:hint="eastAsia"/>
            <w:lang w:eastAsia="zh-CN"/>
          </w:rPr>
          <w:t>EP</w:t>
        </w:r>
      </w:ins>
      <w:ins w:id="201" w:author="catt-v2" w:date="2023-04-04T11:21:00Z">
        <w:r>
          <w:rPr>
            <w:lang w:eastAsia="zh-CN"/>
          </w:rPr>
          <w:t>C-MO-LR procedure in</w:t>
        </w:r>
      </w:ins>
      <w:ins w:id="202" w:author="catt-v2" w:date="2023-04-04T15:23:00Z">
        <w:r>
          <w:rPr>
            <w:rFonts w:hint="eastAsia"/>
            <w:lang w:eastAsia="zh-CN"/>
          </w:rPr>
          <w:t xml:space="preserve"> Figure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9.8d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23.271</w:t>
        </w:r>
      </w:ins>
      <w:ins w:id="203" w:author="catt-v2" w:date="2023-04-04T15:24:00Z">
        <w:r>
          <w:rPr>
            <w:rFonts w:hint="eastAsia"/>
            <w:lang w:val="en-US" w:eastAsia="zh-CN"/>
          </w:rPr>
          <w:t>[4].</w:t>
        </w:r>
      </w:ins>
    </w:p>
    <w:p w14:paraId="010CC433" w14:textId="2C35162C" w:rsidR="00273CB5" w:rsidRDefault="00273CB5" w:rsidP="00273CB5">
      <w:pPr>
        <w:pStyle w:val="B1"/>
        <w:rPr>
          <w:ins w:id="204" w:author="catt-v2" w:date="2023-04-04T11:21:00Z"/>
          <w:lang w:eastAsia="zh-CN"/>
        </w:rPr>
      </w:pPr>
      <w:ins w:id="205" w:author="catt-v2" w:date="2023-04-04T11:21:00Z">
        <w:r>
          <w:rPr>
            <w:lang w:eastAsia="zh-CN"/>
          </w:rPr>
          <w:t>2</w:t>
        </w:r>
      </w:ins>
      <w:ins w:id="206" w:author="catt-v2" w:date="2023-04-04T15:25:00Z">
        <w:r w:rsidR="00C74D31">
          <w:rPr>
            <w:rFonts w:hint="eastAsia"/>
            <w:lang w:eastAsia="zh-CN"/>
          </w:rPr>
          <w:t>a-2c</w:t>
        </w:r>
      </w:ins>
      <w:ins w:id="207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08" w:author="catt-v2" w:date="2023-04-04T14:27:00Z">
        <w:r>
          <w:rPr>
            <w:rFonts w:hint="eastAsia"/>
            <w:lang w:eastAsia="zh-CN"/>
          </w:rPr>
          <w:t>[Conditional] If the</w:t>
        </w:r>
      </w:ins>
      <w:ins w:id="209" w:author="catt-v2" w:date="2023-04-04T15:24:00Z">
        <w:r>
          <w:rPr>
            <w:rFonts w:hint="eastAsia"/>
            <w:lang w:eastAsia="zh-CN"/>
          </w:rPr>
          <w:t xml:space="preserve"> EPC-GMLC initiates the location request, the </w:t>
        </w:r>
        <w:r w:rsidR="00C74D31">
          <w:rPr>
            <w:rFonts w:hint="eastAsia"/>
            <w:lang w:eastAsia="zh-CN"/>
          </w:rPr>
          <w:t>EPC-GMLC</w:t>
        </w:r>
      </w:ins>
      <w:ins w:id="210" w:author="catt-v2" w:date="2023-04-04T14:27:00Z">
        <w:r>
          <w:rPr>
            <w:rFonts w:hint="eastAsia"/>
            <w:lang w:eastAsia="zh-CN"/>
          </w:rPr>
          <w:t xml:space="preserve"> </w:t>
        </w:r>
      </w:ins>
      <w:ins w:id="211" w:author="catt-v2" w:date="2023-04-04T15:25:00Z">
        <w:r w:rsidR="00C74D31">
          <w:rPr>
            <w:rFonts w:hint="eastAsia"/>
            <w:lang w:eastAsia="zh-CN"/>
          </w:rPr>
          <w:t xml:space="preserve">requests the </w:t>
        </w:r>
      </w:ins>
      <w:ins w:id="212" w:author="catt-v2" w:date="2023-04-04T14:28:00Z">
        <w:r>
          <w:rPr>
            <w:rFonts w:hint="eastAsia"/>
            <w:lang w:eastAsia="zh-CN"/>
          </w:rPr>
          <w:t xml:space="preserve">5GC-GMLC </w:t>
        </w:r>
      </w:ins>
      <w:ins w:id="213" w:author="catt-v2" w:date="2023-04-04T15:25:00Z">
        <w:r w:rsidR="00C74D31">
          <w:rPr>
            <w:rFonts w:hint="eastAsia"/>
            <w:lang w:eastAsia="zh-CN"/>
          </w:rPr>
          <w:t xml:space="preserve">to subscribe the CN Type change event report.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 xml:space="preserve">he 5GC-GMLC </w:t>
        </w:r>
      </w:ins>
      <w:ins w:id="214" w:author="catt-v2" w:date="2023-04-04T11:21:00Z">
        <w:r>
          <w:rPr>
            <w:rFonts w:hint="eastAsia"/>
            <w:lang w:eastAsia="zh-CN"/>
          </w:rPr>
          <w:t xml:space="preserve">invokes the </w:t>
        </w:r>
        <w:proofErr w:type="spellStart"/>
        <w:r>
          <w:rPr>
            <w:rFonts w:hint="eastAsia"/>
            <w:lang w:eastAsia="zh-CN"/>
          </w:rPr>
          <w:t>Nudm_EventExposure_Subscribe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15" w:author="catt-v2" w:date="2023-04-04T11:22:00Z">
        <w:r>
          <w:rPr>
            <w:rFonts w:hint="eastAsia"/>
            <w:lang w:eastAsia="zh-CN"/>
          </w:rPr>
          <w:t>to HSS+UDM to subscribe the CN Type change event report.</w:t>
        </w:r>
      </w:ins>
    </w:p>
    <w:p w14:paraId="61CF7FB7" w14:textId="1036C962" w:rsidR="00273CB5" w:rsidRDefault="00273CB5" w:rsidP="00273CB5">
      <w:pPr>
        <w:pStyle w:val="B1"/>
        <w:rPr>
          <w:ins w:id="216" w:author="catt-v2" w:date="2023-04-04T11:21:00Z"/>
          <w:lang w:eastAsia="zh-CN"/>
        </w:rPr>
      </w:pPr>
      <w:ins w:id="217" w:author="catt-v2" w:date="2023-04-04T11:2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18" w:author="catt-v2" w:date="2023-04-04T15:26:00Z">
        <w:r w:rsidR="00C74D31">
          <w:rPr>
            <w:rFonts w:hint="eastAsia"/>
            <w:lang w:eastAsia="zh-CN"/>
          </w:rPr>
          <w:t>E-SMLC</w:t>
        </w:r>
      </w:ins>
      <w:ins w:id="219" w:author="catt-v2" w:date="2023-04-04T11:21:00Z">
        <w:r>
          <w:rPr>
            <w:lang w:eastAsia="zh-CN"/>
          </w:rPr>
          <w:t xml:space="preserve"> handles the ongoing LCS session</w:t>
        </w:r>
      </w:ins>
      <w:ins w:id="220" w:author="catt-v2" w:date="2023-04-04T12:08:00Z">
        <w:r>
          <w:rPr>
            <w:rFonts w:hint="eastAsia"/>
            <w:lang w:eastAsia="zh-CN"/>
          </w:rPr>
          <w:t>.</w:t>
        </w:r>
      </w:ins>
    </w:p>
    <w:p w14:paraId="7063693E" w14:textId="213187B9" w:rsidR="00273CB5" w:rsidRDefault="00273CB5" w:rsidP="00273CB5">
      <w:pPr>
        <w:pStyle w:val="B1"/>
        <w:rPr>
          <w:ins w:id="221" w:author="catt-v2" w:date="2023-04-04T11:21:00Z"/>
          <w:lang w:eastAsia="zh-CN"/>
        </w:rPr>
      </w:pPr>
      <w:ins w:id="222" w:author="catt-v2" w:date="2023-04-04T11:22:00Z">
        <w:r>
          <w:rPr>
            <w:rFonts w:hint="eastAsia"/>
            <w:lang w:eastAsia="zh-CN"/>
          </w:rPr>
          <w:t>4</w:t>
        </w:r>
      </w:ins>
      <w:ins w:id="223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24" w:author="catt-v2" w:date="2023-04-04T15:26:00Z">
        <w:r w:rsidR="00C74D31">
          <w:rPr>
            <w:rFonts w:hint="eastAsia"/>
            <w:lang w:eastAsia="zh-CN"/>
          </w:rPr>
          <w:t>EPS</w:t>
        </w:r>
      </w:ins>
      <w:ins w:id="225" w:author="catt-v2" w:date="2023-04-04T11:21:00Z">
        <w:r>
          <w:rPr>
            <w:lang w:eastAsia="zh-CN"/>
          </w:rPr>
          <w:t xml:space="preserve"> to </w:t>
        </w:r>
      </w:ins>
      <w:ins w:id="226" w:author="catt-v2" w:date="2023-04-04T15:26:00Z">
        <w:r w:rsidR="00C74D31">
          <w:rPr>
            <w:rFonts w:hint="eastAsia"/>
            <w:lang w:eastAsia="zh-CN"/>
          </w:rPr>
          <w:t>5GS</w:t>
        </w:r>
      </w:ins>
      <w:ins w:id="227" w:author="catt-v2" w:date="2023-04-04T11:21:00Z">
        <w:r>
          <w:rPr>
            <w:lang w:eastAsia="zh-CN"/>
          </w:rPr>
          <w:t xml:space="preserve"> </w:t>
        </w:r>
      </w:ins>
      <w:ins w:id="228" w:author="catt-v2" w:date="2023-04-04T11:50:00Z">
        <w:r>
          <w:rPr>
            <w:rFonts w:hint="eastAsia"/>
            <w:lang w:eastAsia="zh-CN"/>
          </w:rPr>
          <w:t>mobility</w:t>
        </w:r>
      </w:ins>
      <w:ins w:id="229" w:author="catt-v2" w:date="2023-04-04T11:21:00Z">
        <w:r>
          <w:rPr>
            <w:lang w:eastAsia="zh-CN"/>
          </w:rPr>
          <w:t xml:space="preserve"> happens successfully as described in </w:t>
        </w:r>
      </w:ins>
      <w:ins w:id="230" w:author="catt-v2" w:date="2023-04-04T11:50:00Z">
        <w:r>
          <w:rPr>
            <w:rFonts w:hint="eastAsia"/>
            <w:lang w:eastAsia="zh-CN"/>
          </w:rPr>
          <w:t>F</w:t>
        </w:r>
      </w:ins>
      <w:ins w:id="231" w:author="catt-v2" w:date="2023-04-04T11:21:00Z">
        <w:r>
          <w:rPr>
            <w:lang w:eastAsia="zh-CN"/>
          </w:rPr>
          <w:t>igure</w:t>
        </w:r>
      </w:ins>
      <w:ins w:id="232" w:author="catt-v2" w:date="2023-04-04T11:50:00Z">
        <w:r>
          <w:rPr>
            <w:lang w:val="en-US" w:eastAsia="zh-CN"/>
          </w:rPr>
          <w:t> </w:t>
        </w:r>
      </w:ins>
      <w:ins w:id="233" w:author="catt-v2" w:date="2023-04-04T11:21:00Z">
        <w:r>
          <w:rPr>
            <w:lang w:eastAsia="zh-CN"/>
          </w:rPr>
          <w:t>4.11.</w:t>
        </w:r>
      </w:ins>
      <w:ins w:id="234" w:author="catt-v2" w:date="2023-04-04T11:22:00Z">
        <w:r>
          <w:rPr>
            <w:rFonts w:hint="eastAsia"/>
            <w:lang w:eastAsia="zh-CN"/>
          </w:rPr>
          <w:t>2</w:t>
        </w:r>
      </w:ins>
      <w:ins w:id="235" w:author="catt-v2" w:date="2023-04-04T11:21:00Z">
        <w:r>
          <w:rPr>
            <w:lang w:eastAsia="zh-CN"/>
          </w:rPr>
          <w:t>.</w:t>
        </w:r>
      </w:ins>
      <w:ins w:id="236" w:author="catt-v2" w:date="2023-04-04T15:26:00Z">
        <w:r w:rsidR="00C74D31">
          <w:rPr>
            <w:rFonts w:hint="eastAsia"/>
            <w:lang w:eastAsia="zh-CN"/>
          </w:rPr>
          <w:t>3</w:t>
        </w:r>
      </w:ins>
      <w:ins w:id="237" w:author="catt-v2" w:date="2023-04-04T11:21:00Z">
        <w:r>
          <w:rPr>
            <w:lang w:eastAsia="zh-CN"/>
          </w:rPr>
          <w:t>-1 of TS 23.502 [19].</w:t>
        </w:r>
      </w:ins>
      <w:ins w:id="238" w:author="catt-v2" w:date="2023-04-04T11:23:00Z">
        <w:r>
          <w:rPr>
            <w:rFonts w:hint="eastAsia"/>
            <w:lang w:eastAsia="zh-CN"/>
          </w:rPr>
          <w:t xml:space="preserve"> </w:t>
        </w:r>
      </w:ins>
    </w:p>
    <w:p w14:paraId="30C96C0E" w14:textId="3E16B99C" w:rsidR="00273CB5" w:rsidRDefault="00273CB5" w:rsidP="00273CB5">
      <w:pPr>
        <w:pStyle w:val="B1"/>
        <w:rPr>
          <w:ins w:id="239" w:author="catt-v2" w:date="2023-04-04T11:21:00Z"/>
          <w:lang w:eastAsia="zh-CN"/>
        </w:rPr>
      </w:pPr>
      <w:ins w:id="240" w:author="catt-v2" w:date="2023-04-04T11:50:00Z">
        <w:r>
          <w:rPr>
            <w:rFonts w:hint="eastAsia"/>
            <w:lang w:eastAsia="zh-CN"/>
          </w:rPr>
          <w:lastRenderedPageBreak/>
          <w:t>5</w:t>
        </w:r>
      </w:ins>
      <w:ins w:id="241" w:author="catt-v2" w:date="2023-04-04T11:21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42" w:author="catt-v2" w:date="2023-04-04T14:30:00Z">
        <w:r>
          <w:rPr>
            <w:rFonts w:hint="eastAsia"/>
            <w:lang w:eastAsia="zh-CN"/>
          </w:rPr>
          <w:t>[Conditional] If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the </w:t>
        </w:r>
      </w:ins>
      <w:ins w:id="243" w:author="catt-v2" w:date="2023-04-04T11:50:00Z">
        <w:r>
          <w:rPr>
            <w:rFonts w:hint="eastAsia"/>
            <w:lang w:eastAsia="zh-CN"/>
          </w:rPr>
          <w:t xml:space="preserve">UDM </w:t>
        </w:r>
      </w:ins>
      <w:ins w:id="244" w:author="catt-v2" w:date="2023-04-04T11:53:00Z">
        <w:r>
          <w:rPr>
            <w:rFonts w:hint="eastAsia"/>
            <w:lang w:eastAsia="zh-CN"/>
          </w:rPr>
          <w:t xml:space="preserve">detects that </w:t>
        </w:r>
      </w:ins>
      <w:ins w:id="245" w:author="catt-v2" w:date="2023-04-04T11:54:00Z">
        <w:r>
          <w:rPr>
            <w:rFonts w:hint="eastAsia"/>
            <w:lang w:eastAsia="zh-CN"/>
          </w:rPr>
          <w:t xml:space="preserve">the CN Type of UE changes, the UDM </w:t>
        </w:r>
      </w:ins>
      <w:ins w:id="246" w:author="catt-v2" w:date="2023-04-04T11:50:00Z">
        <w:r>
          <w:rPr>
            <w:rFonts w:hint="eastAsia"/>
            <w:lang w:eastAsia="zh-CN"/>
          </w:rPr>
          <w:t xml:space="preserve">notifies the </w:t>
        </w:r>
      </w:ins>
      <w:ins w:id="247" w:author="catt-v2" w:date="2023-04-04T11:52:00Z">
        <w:r>
          <w:rPr>
            <w:rFonts w:hint="eastAsia"/>
            <w:lang w:eastAsia="zh-CN"/>
          </w:rPr>
          <w:t>CN Type of UE to 5</w:t>
        </w:r>
      </w:ins>
      <w:ins w:id="248" w:author="catt-v2" w:date="2023-04-04T11:53:00Z">
        <w:r>
          <w:rPr>
            <w:rFonts w:hint="eastAsia"/>
            <w:lang w:eastAsia="zh-CN"/>
          </w:rPr>
          <w:t xml:space="preserve">GC-GMLC by invoking the </w:t>
        </w:r>
        <w:proofErr w:type="spellStart"/>
        <w:r>
          <w:rPr>
            <w:rFonts w:hint="eastAsia"/>
            <w:lang w:eastAsia="zh-CN"/>
          </w:rPr>
          <w:t>Nudm_EventExposure_Notify</w:t>
        </w:r>
        <w:proofErr w:type="spellEnd"/>
        <w:r>
          <w:rPr>
            <w:rFonts w:hint="eastAsia"/>
            <w:lang w:eastAsia="zh-CN"/>
          </w:rPr>
          <w:t xml:space="preserve"> service operation</w:t>
        </w:r>
      </w:ins>
      <w:ins w:id="249" w:author="catt-v2" w:date="2023-04-04T11:21:00Z">
        <w:r>
          <w:rPr>
            <w:lang w:eastAsia="zh-CN"/>
          </w:rPr>
          <w:t>.</w:t>
        </w:r>
      </w:ins>
      <w:ins w:id="250" w:author="catt-v2" w:date="2023-04-04T15:27:00Z">
        <w:r w:rsidR="00C74D31">
          <w:rPr>
            <w:rFonts w:hint="eastAsia"/>
            <w:lang w:eastAsia="zh-CN"/>
          </w:rPr>
          <w:t xml:space="preserve"> </w:t>
        </w:r>
        <w:r w:rsidR="00C74D31">
          <w:rPr>
            <w:lang w:eastAsia="zh-CN"/>
          </w:rPr>
          <w:t>T</w:t>
        </w:r>
        <w:r w:rsidR="00C74D31">
          <w:rPr>
            <w:rFonts w:hint="eastAsia"/>
            <w:lang w:eastAsia="zh-CN"/>
          </w:rPr>
          <w:t>he 5GC-GMLC notifies the CN Type of UE to EPC-GMLC.</w:t>
        </w:r>
      </w:ins>
    </w:p>
    <w:p w14:paraId="3A432A94" w14:textId="1FF561C3" w:rsidR="00273CB5" w:rsidRDefault="00273CB5" w:rsidP="00273CB5">
      <w:pPr>
        <w:pStyle w:val="B1"/>
        <w:rPr>
          <w:ins w:id="251" w:author="catt-v2" w:date="2023-04-04T12:07:00Z"/>
          <w:lang w:val="en-US" w:eastAsia="zh-CN"/>
        </w:rPr>
      </w:pPr>
      <w:ins w:id="252" w:author="catt-v2" w:date="2023-04-04T11:21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253" w:author="catt-v2" w:date="2023-04-04T12:02:00Z">
        <w:r>
          <w:rPr>
            <w:rFonts w:hint="eastAsia"/>
            <w:lang w:eastAsia="zh-CN"/>
          </w:rPr>
          <w:t>T</w:t>
        </w:r>
      </w:ins>
      <w:ins w:id="254" w:author="catt-v2" w:date="2023-04-04T11:56:00Z">
        <w:r>
          <w:rPr>
            <w:rFonts w:hint="eastAsia"/>
            <w:lang w:eastAsia="zh-CN"/>
          </w:rPr>
          <w:t xml:space="preserve">he steps </w:t>
        </w:r>
      </w:ins>
      <w:ins w:id="255" w:author="catt-v2" w:date="2023-04-04T15:31:00Z">
        <w:r w:rsidR="00C74D31">
          <w:rPr>
            <w:rFonts w:hint="eastAsia"/>
            <w:lang w:eastAsia="zh-CN"/>
          </w:rPr>
          <w:t>5</w:t>
        </w:r>
      </w:ins>
      <w:ins w:id="256" w:author="catt-v2" w:date="2023-04-04T11:56:00Z">
        <w:r>
          <w:rPr>
            <w:rFonts w:hint="eastAsia"/>
            <w:lang w:eastAsia="zh-CN"/>
          </w:rPr>
          <w:t xml:space="preserve">~ </w:t>
        </w:r>
      </w:ins>
      <w:ins w:id="257" w:author="catt-v2" w:date="2023-04-04T15:31:00Z">
        <w:r w:rsidR="00C74D31">
          <w:rPr>
            <w:rFonts w:hint="eastAsia"/>
            <w:lang w:eastAsia="zh-CN"/>
          </w:rPr>
          <w:t>8</w:t>
        </w:r>
      </w:ins>
      <w:ins w:id="258" w:author="catt-v2" w:date="2023-04-04T11:56:00Z">
        <w:r>
          <w:rPr>
            <w:rFonts w:hint="eastAsia"/>
            <w:lang w:eastAsia="zh-CN"/>
          </w:rPr>
          <w:t xml:space="preserve"> in the l</w:t>
        </w:r>
      </w:ins>
      <w:ins w:id="259" w:author="catt-v2" w:date="2023-04-04T11:55:00Z">
        <w:r>
          <w:rPr>
            <w:rFonts w:hint="eastAsia"/>
            <w:lang w:eastAsia="zh-CN"/>
          </w:rPr>
          <w:t xml:space="preserve">ocation service continuity from </w:t>
        </w:r>
      </w:ins>
      <w:ins w:id="260" w:author="catt-v2" w:date="2023-04-04T15:28:00Z">
        <w:r w:rsidR="00C74D31">
          <w:rPr>
            <w:rFonts w:hint="eastAsia"/>
            <w:lang w:eastAsia="zh-CN"/>
          </w:rPr>
          <w:t>EPS</w:t>
        </w:r>
      </w:ins>
      <w:ins w:id="261" w:author="catt-v2" w:date="2023-04-04T11:55:00Z">
        <w:r>
          <w:rPr>
            <w:rFonts w:hint="eastAsia"/>
            <w:lang w:eastAsia="zh-CN"/>
          </w:rPr>
          <w:t xml:space="preserve"> to </w:t>
        </w:r>
      </w:ins>
      <w:ins w:id="262" w:author="catt-v2" w:date="2023-04-04T15:28:00Z">
        <w:r w:rsidR="00C74D31">
          <w:rPr>
            <w:rFonts w:hint="eastAsia"/>
            <w:lang w:eastAsia="zh-CN"/>
          </w:rPr>
          <w:t>5G</w:t>
        </w:r>
      </w:ins>
      <w:ins w:id="263" w:author="catt-v2" w:date="2023-04-04T11:55:00Z">
        <w:r>
          <w:rPr>
            <w:rFonts w:hint="eastAsia"/>
            <w:lang w:eastAsia="zh-CN"/>
          </w:rPr>
          <w:t>S with N26 interface for immediate location request in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6.19.1.</w:t>
        </w:r>
      </w:ins>
      <w:ins w:id="264" w:author="catt-v2" w:date="2023-04-04T15:28:00Z">
        <w:r w:rsidR="00C74D31">
          <w:rPr>
            <w:rFonts w:hint="eastAsia"/>
            <w:lang w:val="en-US" w:eastAsia="zh-CN"/>
          </w:rPr>
          <w:t>2</w:t>
        </w:r>
      </w:ins>
      <w:ins w:id="265" w:author="catt-v2" w:date="2023-04-04T11:55:00Z">
        <w:r>
          <w:rPr>
            <w:rFonts w:hint="eastAsia"/>
            <w:lang w:val="en-US" w:eastAsia="zh-CN"/>
          </w:rPr>
          <w:t xml:space="preserve"> in 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23.273</w:t>
        </w:r>
      </w:ins>
      <w:ins w:id="266" w:author="catt-v2" w:date="2023-04-04T11:56:00Z">
        <w:r>
          <w:rPr>
            <w:rFonts w:hint="eastAsia"/>
            <w:lang w:val="en-US" w:eastAsia="zh-CN"/>
          </w:rPr>
          <w:t xml:space="preserve"> are performed</w:t>
        </w:r>
      </w:ins>
      <w:ins w:id="267" w:author="catt-v2" w:date="2023-04-04T14:31:00Z">
        <w:r>
          <w:rPr>
            <w:rFonts w:hint="eastAsia"/>
            <w:lang w:val="en-US" w:eastAsia="zh-CN"/>
          </w:rPr>
          <w:t xml:space="preserve"> in the case of MT-LR</w:t>
        </w:r>
      </w:ins>
      <w:ins w:id="268" w:author="catt-v2" w:date="2023-04-04T11:56:00Z">
        <w:r>
          <w:rPr>
            <w:rFonts w:hint="eastAsia"/>
            <w:lang w:val="en-US" w:eastAsia="zh-CN"/>
          </w:rPr>
          <w:t>.</w:t>
        </w:r>
      </w:ins>
      <w:ins w:id="269" w:author="catt-v2" w:date="2023-04-04T14:31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I</w:t>
        </w:r>
        <w:r>
          <w:rPr>
            <w:rFonts w:hint="eastAsia"/>
            <w:lang w:val="en-US" w:eastAsia="zh-CN"/>
          </w:rPr>
          <w:t>n the case of MO-LR, the UE restarts the EPC-MO-LR procedure.</w:t>
        </w:r>
      </w:ins>
    </w:p>
    <w:p w14:paraId="3DC55345" w14:textId="663C9BDB" w:rsidR="00273CB5" w:rsidRDefault="00273CB5" w:rsidP="00273CB5">
      <w:pPr>
        <w:pStyle w:val="NO"/>
        <w:rPr>
          <w:ins w:id="270" w:author="catt-v2" w:date="2023-04-04T12:07:00Z"/>
          <w:lang w:eastAsia="zh-CN"/>
        </w:rPr>
      </w:pPr>
      <w:ins w:id="271" w:author="catt-v2" w:date="2023-04-04T12:07:00Z">
        <w:r>
          <w:rPr>
            <w:lang w:eastAsia="zh-CN"/>
          </w:rPr>
          <w:t>NOTE:</w:t>
        </w:r>
        <w:r>
          <w:rPr>
            <w:lang w:eastAsia="zh-CN"/>
          </w:rPr>
          <w:tab/>
          <w:t xml:space="preserve">The </w:t>
        </w:r>
      </w:ins>
      <w:ins w:id="272" w:author="catt-v2" w:date="2023-04-04T15:27:00Z">
        <w:r w:rsidR="00C74D31">
          <w:rPr>
            <w:rFonts w:hint="eastAsia"/>
            <w:lang w:eastAsia="zh-CN"/>
          </w:rPr>
          <w:t>EP</w:t>
        </w:r>
      </w:ins>
      <w:ins w:id="273" w:author="catt-v2" w:date="2023-04-04T14:32:00Z">
        <w:r>
          <w:rPr>
            <w:rFonts w:hint="eastAsia"/>
            <w:lang w:eastAsia="zh-CN"/>
          </w:rPr>
          <w:t>C-MT-LR</w:t>
        </w:r>
      </w:ins>
      <w:ins w:id="274" w:author="catt-v2" w:date="2023-04-04T12:07:00Z">
        <w:r>
          <w:rPr>
            <w:rFonts w:hint="eastAsia"/>
            <w:lang w:eastAsia="zh-CN"/>
          </w:rPr>
          <w:t xml:space="preserve"> in </w:t>
        </w:r>
      </w:ins>
      <w:ins w:id="275" w:author="catt-v2" w:date="2023-04-04T15:27:00Z">
        <w:r w:rsidR="00C74D31">
          <w:rPr>
            <w:rFonts w:hint="eastAsia"/>
            <w:lang w:eastAsia="zh-CN"/>
          </w:rPr>
          <w:t>EP</w:t>
        </w:r>
      </w:ins>
      <w:ins w:id="276" w:author="catt-v2" w:date="2023-04-04T12:07:00Z">
        <w:r>
          <w:rPr>
            <w:rFonts w:hint="eastAsia"/>
            <w:lang w:eastAsia="zh-CN"/>
          </w:rPr>
          <w:t xml:space="preserve">S </w:t>
        </w:r>
      </w:ins>
      <w:ins w:id="277" w:author="catt-v2" w:date="2023-04-04T12:10:00Z">
        <w:r>
          <w:rPr>
            <w:rFonts w:hint="eastAsia"/>
            <w:lang w:eastAsia="zh-CN"/>
          </w:rPr>
          <w:t>may</w:t>
        </w:r>
      </w:ins>
      <w:ins w:id="278" w:author="catt-v2" w:date="2023-04-04T12:08:00Z">
        <w:r>
          <w:rPr>
            <w:rFonts w:hint="eastAsia"/>
            <w:lang w:eastAsia="zh-CN"/>
          </w:rPr>
          <w:t xml:space="preserve"> be</w:t>
        </w:r>
      </w:ins>
      <w:ins w:id="279" w:author="catt-v2" w:date="2023-04-04T12:07:00Z">
        <w:r>
          <w:rPr>
            <w:rFonts w:hint="eastAsia"/>
            <w:lang w:eastAsia="zh-CN"/>
          </w:rPr>
          <w:t xml:space="preserve"> failed because of timeout of </w:t>
        </w:r>
      </w:ins>
      <w:ins w:id="280" w:author="catt-v2" w:date="2023-04-04T12:08:00Z">
        <w:r>
          <w:rPr>
            <w:rFonts w:hint="eastAsia"/>
            <w:lang w:eastAsia="zh-CN"/>
          </w:rPr>
          <w:t xml:space="preserve">the </w:t>
        </w:r>
      </w:ins>
      <w:ins w:id="281" w:author="catt-v2" w:date="2023-04-04T12:07:00Z">
        <w:r>
          <w:rPr>
            <w:rFonts w:hint="eastAsia"/>
            <w:lang w:eastAsia="zh-CN"/>
          </w:rPr>
          <w:t>location request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82" w:author="catt-v2" w:date="2023-04-04T15:29:00Z">
        <w:r w:rsidR="00C74D31">
          <w:rPr>
            <w:rFonts w:hint="eastAsia"/>
            <w:lang w:eastAsia="zh-CN"/>
          </w:rPr>
          <w:t>EP</w:t>
        </w:r>
      </w:ins>
      <w:ins w:id="283" w:author="catt-v2" w:date="2023-04-04T12:07:00Z">
        <w:r>
          <w:rPr>
            <w:rFonts w:hint="eastAsia"/>
            <w:lang w:eastAsia="zh-CN"/>
          </w:rPr>
          <w:t xml:space="preserve">C-GMLC can </w:t>
        </w:r>
      </w:ins>
      <w:ins w:id="284" w:author="catt-v2" w:date="2023-04-04T12:08:00Z">
        <w:r>
          <w:rPr>
            <w:rFonts w:hint="eastAsia"/>
            <w:lang w:eastAsia="zh-CN"/>
          </w:rPr>
          <w:t xml:space="preserve">trigger the step 6 when </w:t>
        </w:r>
      </w:ins>
      <w:ins w:id="285" w:author="catt-v2" w:date="2023-04-04T12:09:00Z">
        <w:r>
          <w:rPr>
            <w:rFonts w:hint="eastAsia"/>
            <w:lang w:eastAsia="zh-CN"/>
          </w:rPr>
          <w:t xml:space="preserve">the LIR in </w:t>
        </w:r>
      </w:ins>
      <w:ins w:id="286" w:author="catt-v2" w:date="2023-04-04T15:32:00Z">
        <w:r w:rsidR="00C74D31">
          <w:rPr>
            <w:rFonts w:hint="eastAsia"/>
            <w:lang w:eastAsia="zh-CN"/>
          </w:rPr>
          <w:t>EP</w:t>
        </w:r>
      </w:ins>
      <w:ins w:id="287" w:author="catt-v2" w:date="2023-04-04T12:09:00Z">
        <w:r>
          <w:rPr>
            <w:rFonts w:hint="eastAsia"/>
            <w:lang w:eastAsia="zh-CN"/>
          </w:rPr>
          <w:t>S is</w:t>
        </w:r>
      </w:ins>
      <w:ins w:id="288" w:author="catt-v2" w:date="2023-04-04T12:07:00Z">
        <w:r>
          <w:rPr>
            <w:rFonts w:hint="eastAsia"/>
            <w:lang w:eastAsia="zh-CN"/>
          </w:rPr>
          <w:t xml:space="preserve"> fail</w:t>
        </w:r>
      </w:ins>
      <w:ins w:id="289" w:author="catt-v2" w:date="2023-04-04T12:09:00Z">
        <w:r>
          <w:rPr>
            <w:rFonts w:hint="eastAsia"/>
            <w:lang w:eastAsia="zh-CN"/>
          </w:rPr>
          <w:t>ed.</w:t>
        </w:r>
      </w:ins>
    </w:p>
    <w:p w14:paraId="5618604C" w14:textId="77777777" w:rsidR="00273CB5" w:rsidRDefault="00273CB5" w:rsidP="00273CB5">
      <w:pPr>
        <w:pStyle w:val="B1"/>
        <w:rPr>
          <w:ins w:id="290" w:author="catt-v2" w:date="2023-04-04T12:04:00Z"/>
          <w:lang w:eastAsia="zh-CN"/>
        </w:rPr>
      </w:pPr>
      <w:ins w:id="291" w:author="catt-v2" w:date="2023-04-04T11:21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292" w:author="catt-v2" w:date="2023-04-04T14:33:00Z">
        <w:r>
          <w:rPr>
            <w:rFonts w:hint="eastAsia"/>
            <w:lang w:eastAsia="zh-CN"/>
          </w:rPr>
          <w:t>[Conditional] If step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2 is performed, </w:t>
        </w:r>
      </w:ins>
      <w:ins w:id="293" w:author="catt-v2" w:date="2023-04-04T11:56:00Z">
        <w:r>
          <w:rPr>
            <w:rFonts w:hint="eastAsia"/>
            <w:lang w:eastAsia="zh-CN"/>
          </w:rPr>
          <w:t xml:space="preserve">5GC-GMLC invokes the </w:t>
        </w:r>
        <w:proofErr w:type="spellStart"/>
        <w:r>
          <w:rPr>
            <w:rFonts w:hint="eastAsia"/>
            <w:lang w:eastAsia="zh-CN"/>
          </w:rPr>
          <w:t>Nudm_EventExposure_UnSubscribe</w:t>
        </w:r>
        <w:proofErr w:type="spellEnd"/>
        <w:r>
          <w:rPr>
            <w:rFonts w:hint="eastAsia"/>
            <w:lang w:eastAsia="zh-CN"/>
          </w:rPr>
          <w:t xml:space="preserve"> to HSS+UDM to cancel the subscri</w:t>
        </w:r>
      </w:ins>
      <w:ins w:id="294" w:author="catt-v2" w:date="2023-04-04T11:57:00Z">
        <w:r>
          <w:rPr>
            <w:rFonts w:hint="eastAsia"/>
            <w:lang w:eastAsia="zh-CN"/>
          </w:rPr>
          <w:t>ption of</w:t>
        </w:r>
      </w:ins>
      <w:ins w:id="295" w:author="catt-v2" w:date="2023-04-04T11:56:00Z">
        <w:r>
          <w:rPr>
            <w:rFonts w:hint="eastAsia"/>
            <w:lang w:eastAsia="zh-CN"/>
          </w:rPr>
          <w:t xml:space="preserve"> the CN Type change event report.</w:t>
        </w:r>
      </w:ins>
    </w:p>
    <w:p w14:paraId="73F93FBC" w14:textId="18482D86" w:rsidR="00392659" w:rsidRPr="00B9265D" w:rsidRDefault="00F94CBD" w:rsidP="00B9265D">
      <w:pPr>
        <w:pStyle w:val="10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BF33A" w14:textId="77777777" w:rsidR="003C0F7F" w:rsidRDefault="003C0F7F">
      <w:r>
        <w:separator/>
      </w:r>
    </w:p>
  </w:endnote>
  <w:endnote w:type="continuationSeparator" w:id="0">
    <w:p w14:paraId="7FE021BE" w14:textId="77777777" w:rsidR="003C0F7F" w:rsidRDefault="003C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07E87" w14:textId="77777777" w:rsidR="003C0F7F" w:rsidRDefault="003C0F7F">
      <w:r>
        <w:separator/>
      </w:r>
    </w:p>
  </w:footnote>
  <w:footnote w:type="continuationSeparator" w:id="0">
    <w:p w14:paraId="4BC520FF" w14:textId="77777777" w:rsidR="003C0F7F" w:rsidRDefault="003C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CD2487"/>
    <w:multiLevelType w:val="hybridMultilevel"/>
    <w:tmpl w:val="5A2CA0DE"/>
    <w:lvl w:ilvl="0" w:tplc="EB0E2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635852"/>
    <w:multiLevelType w:val="hybridMultilevel"/>
    <w:tmpl w:val="FC7A65F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030251">
    <w:abstractNumId w:val="1"/>
  </w:num>
  <w:num w:numId="2" w16cid:durableId="1361584157">
    <w:abstractNumId w:val="8"/>
  </w:num>
  <w:num w:numId="3" w16cid:durableId="527833245">
    <w:abstractNumId w:val="2"/>
  </w:num>
  <w:num w:numId="4" w16cid:durableId="1867479015">
    <w:abstractNumId w:val="11"/>
  </w:num>
  <w:num w:numId="5" w16cid:durableId="1509909319">
    <w:abstractNumId w:val="4"/>
  </w:num>
  <w:num w:numId="6" w16cid:durableId="159007349">
    <w:abstractNumId w:val="12"/>
  </w:num>
  <w:num w:numId="7" w16cid:durableId="1990598385">
    <w:abstractNumId w:val="3"/>
  </w:num>
  <w:num w:numId="8" w16cid:durableId="1433891723">
    <w:abstractNumId w:val="7"/>
  </w:num>
  <w:num w:numId="9" w16cid:durableId="1449936612">
    <w:abstractNumId w:val="9"/>
  </w:num>
  <w:num w:numId="10" w16cid:durableId="377124179">
    <w:abstractNumId w:val="0"/>
  </w:num>
  <w:num w:numId="11" w16cid:durableId="1798375263">
    <w:abstractNumId w:val="5"/>
  </w:num>
  <w:num w:numId="12" w16cid:durableId="1336373635">
    <w:abstractNumId w:val="6"/>
  </w:num>
  <w:num w:numId="13" w16cid:durableId="10454466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árd Bátorfi">
    <w15:presenceInfo w15:providerId="AD" w15:userId="S::richard.batorfi@ericsson.com::03ca1aae-a01d-4d76-942e-f9f832e8b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20A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33493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4774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946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2FAC"/>
    <w:rsid w:val="000E40A5"/>
    <w:rsid w:val="000E5B1A"/>
    <w:rsid w:val="000F1E80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E5D"/>
    <w:rsid w:val="00131D52"/>
    <w:rsid w:val="00133113"/>
    <w:rsid w:val="00133967"/>
    <w:rsid w:val="001350F0"/>
    <w:rsid w:val="001362F7"/>
    <w:rsid w:val="00137A69"/>
    <w:rsid w:val="001444F4"/>
    <w:rsid w:val="00145D43"/>
    <w:rsid w:val="0015035D"/>
    <w:rsid w:val="00150DC2"/>
    <w:rsid w:val="00150DF5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77960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52F0"/>
    <w:rsid w:val="001B63AE"/>
    <w:rsid w:val="001B7A65"/>
    <w:rsid w:val="001B7CC2"/>
    <w:rsid w:val="001C01E4"/>
    <w:rsid w:val="001C4F9D"/>
    <w:rsid w:val="001C7E31"/>
    <w:rsid w:val="001D55CF"/>
    <w:rsid w:val="001D6B9D"/>
    <w:rsid w:val="001D6DE3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1F8C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3CB5"/>
    <w:rsid w:val="00275D12"/>
    <w:rsid w:val="00277345"/>
    <w:rsid w:val="002837FD"/>
    <w:rsid w:val="00284FEB"/>
    <w:rsid w:val="002860C4"/>
    <w:rsid w:val="002868BB"/>
    <w:rsid w:val="00287D67"/>
    <w:rsid w:val="00290AA0"/>
    <w:rsid w:val="00291BC2"/>
    <w:rsid w:val="00291EB2"/>
    <w:rsid w:val="00294272"/>
    <w:rsid w:val="00297C3E"/>
    <w:rsid w:val="00297E72"/>
    <w:rsid w:val="002A4A45"/>
    <w:rsid w:val="002A6C20"/>
    <w:rsid w:val="002A764B"/>
    <w:rsid w:val="002B2393"/>
    <w:rsid w:val="002B2EA1"/>
    <w:rsid w:val="002B5741"/>
    <w:rsid w:val="002B7723"/>
    <w:rsid w:val="002C37C4"/>
    <w:rsid w:val="002C707E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0A09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4BAD"/>
    <w:rsid w:val="003B53FB"/>
    <w:rsid w:val="003B6C76"/>
    <w:rsid w:val="003C0F7F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9FD"/>
    <w:rsid w:val="00401B6F"/>
    <w:rsid w:val="004076AE"/>
    <w:rsid w:val="00410371"/>
    <w:rsid w:val="0041152F"/>
    <w:rsid w:val="0042160F"/>
    <w:rsid w:val="004229A4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5251F"/>
    <w:rsid w:val="0045618C"/>
    <w:rsid w:val="00457D8F"/>
    <w:rsid w:val="00467FFD"/>
    <w:rsid w:val="00474741"/>
    <w:rsid w:val="00474D91"/>
    <w:rsid w:val="00475B1F"/>
    <w:rsid w:val="00475B3B"/>
    <w:rsid w:val="00476596"/>
    <w:rsid w:val="00477CC2"/>
    <w:rsid w:val="00477FA1"/>
    <w:rsid w:val="00481175"/>
    <w:rsid w:val="004812DC"/>
    <w:rsid w:val="00481D61"/>
    <w:rsid w:val="00493F10"/>
    <w:rsid w:val="0049529E"/>
    <w:rsid w:val="004A42BF"/>
    <w:rsid w:val="004A46C4"/>
    <w:rsid w:val="004A4D4E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B3471"/>
    <w:rsid w:val="005B74DF"/>
    <w:rsid w:val="005C5560"/>
    <w:rsid w:val="005C6631"/>
    <w:rsid w:val="005C754F"/>
    <w:rsid w:val="005D0375"/>
    <w:rsid w:val="005D3ADD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28C3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1B3E"/>
    <w:rsid w:val="006F47D5"/>
    <w:rsid w:val="006F4DE9"/>
    <w:rsid w:val="006F6017"/>
    <w:rsid w:val="006F749C"/>
    <w:rsid w:val="00700818"/>
    <w:rsid w:val="00701693"/>
    <w:rsid w:val="00701C41"/>
    <w:rsid w:val="0070436F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C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378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13FB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52E0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3358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1CEE"/>
    <w:rsid w:val="009B32AA"/>
    <w:rsid w:val="009B3F88"/>
    <w:rsid w:val="009B615B"/>
    <w:rsid w:val="009C023B"/>
    <w:rsid w:val="009C0F63"/>
    <w:rsid w:val="009C3395"/>
    <w:rsid w:val="009C3CD7"/>
    <w:rsid w:val="009D04E2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4FC2"/>
    <w:rsid w:val="00B3643E"/>
    <w:rsid w:val="00B3783C"/>
    <w:rsid w:val="00B42A07"/>
    <w:rsid w:val="00B42D85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98E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5BC"/>
    <w:rsid w:val="00BE6C63"/>
    <w:rsid w:val="00BF2FA8"/>
    <w:rsid w:val="00BF5C39"/>
    <w:rsid w:val="00C1057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2AEE"/>
    <w:rsid w:val="00C74D31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5CFD"/>
    <w:rsid w:val="00CD62F4"/>
    <w:rsid w:val="00CD66E9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048D"/>
    <w:rsid w:val="00D15B20"/>
    <w:rsid w:val="00D15BAC"/>
    <w:rsid w:val="00D208C3"/>
    <w:rsid w:val="00D214FB"/>
    <w:rsid w:val="00D24458"/>
    <w:rsid w:val="00D24991"/>
    <w:rsid w:val="00D3348E"/>
    <w:rsid w:val="00D36E93"/>
    <w:rsid w:val="00D37EA5"/>
    <w:rsid w:val="00D40AEE"/>
    <w:rsid w:val="00D4146E"/>
    <w:rsid w:val="00D4685D"/>
    <w:rsid w:val="00D50255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21E"/>
    <w:rsid w:val="00D76FB4"/>
    <w:rsid w:val="00D77877"/>
    <w:rsid w:val="00D80E9A"/>
    <w:rsid w:val="00D81319"/>
    <w:rsid w:val="00D81F22"/>
    <w:rsid w:val="00D82325"/>
    <w:rsid w:val="00D915AB"/>
    <w:rsid w:val="00D92148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C5D6B"/>
    <w:rsid w:val="00DD3058"/>
    <w:rsid w:val="00DD46F4"/>
    <w:rsid w:val="00DD4B07"/>
    <w:rsid w:val="00DE22C5"/>
    <w:rsid w:val="00DE34CF"/>
    <w:rsid w:val="00DE678C"/>
    <w:rsid w:val="00DF3F19"/>
    <w:rsid w:val="00E008A0"/>
    <w:rsid w:val="00E01C56"/>
    <w:rsid w:val="00E0244C"/>
    <w:rsid w:val="00E11215"/>
    <w:rsid w:val="00E13F3D"/>
    <w:rsid w:val="00E144B6"/>
    <w:rsid w:val="00E157AD"/>
    <w:rsid w:val="00E167F0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A6FE2"/>
    <w:rsid w:val="00EB09B7"/>
    <w:rsid w:val="00EB2812"/>
    <w:rsid w:val="00EB7BC2"/>
    <w:rsid w:val="00EB7DEE"/>
    <w:rsid w:val="00EC1974"/>
    <w:rsid w:val="00EC4522"/>
    <w:rsid w:val="00EC5A13"/>
    <w:rsid w:val="00ED2A22"/>
    <w:rsid w:val="00ED48F0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3F2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645A"/>
    <w:rsid w:val="00FE096C"/>
    <w:rsid w:val="00FE35C4"/>
    <w:rsid w:val="00FF088E"/>
    <w:rsid w:val="00FF19E1"/>
    <w:rsid w:val="00FF3F6D"/>
    <w:rsid w:val="00FF4217"/>
    <w:rsid w:val="00FF4550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FD5F258-F7E0-4853-BAC9-E24504E80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449E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8E33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oleObject" Target="embeddings/Microsoft_Visio_2003-2010_Drawing2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BEDA6-0565-4418-8D24-63ED9182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1961</Words>
  <Characters>11180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Richárd Bátorfi</cp:lastModifiedBy>
  <cp:revision>4</cp:revision>
  <cp:lastPrinted>1900-12-31T16:00:00Z</cp:lastPrinted>
  <dcterms:created xsi:type="dcterms:W3CDTF">2023-05-12T13:06:00Z</dcterms:created>
  <dcterms:modified xsi:type="dcterms:W3CDTF">2023-05-12T13:35:00Z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